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0eadaf6a35abc6bd7f8f015ad6efeacb595a4ca"/>
    <w:p>
      <w:pPr>
        <w:pStyle w:val="Heading1"/>
      </w:pPr>
      <w:r>
        <w:t xml:space="preserve">Undergraduate Thesis: The Role of Occupational Therapists in Saudi Arabia Riyadh</w:t>
      </w:r>
    </w:p>
    <w:bookmarkStart w:id="20" w:name="abstract"/>
    <w:p>
      <w:pPr>
        <w:pStyle w:val="Heading2"/>
      </w:pPr>
      <w:r>
        <w:t xml:space="preserve">Abstract</w:t>
      </w:r>
    </w:p>
    <w:p>
      <w:pPr>
        <w:pStyle w:val="FirstParagraph"/>
      </w:pPr>
      <w:r>
        <w:t xml:space="preserve">This undergraduate thesis explores the evolving role of Occupational Therapists (OTs) in Saudi Arabia, with a specific focus on Riyadh. As the capital city and hub of healthcare innovation, Riyadh presents unique opportunities and challenges for occupational therapy practice. The study examines how OTs contribute to public health initiatives, address cultural barriers, and adapt to the Kingdom’s Vision 2030 goals. It also highlights gaps in service delivery and proposes recommendations for enhancing the profession's visibility within Saudi Arabia’s healthcare system.</w:t>
      </w:r>
    </w:p>
    <w:bookmarkEnd w:id="20"/>
    <w:bookmarkStart w:id="21" w:name="introduction"/>
    <w:p>
      <w:pPr>
        <w:pStyle w:val="Heading2"/>
      </w:pPr>
      <w:r>
        <w:t xml:space="preserve">Introduction</w:t>
      </w:r>
    </w:p>
    <w:p>
      <w:pPr>
        <w:pStyle w:val="FirstParagraph"/>
      </w:pPr>
      <w:r>
        <w:t xml:space="preserve">Saudi Arabia is undergoing rapid transformation, with Riyadh at the forefront of economic, social, and healthcare advancements. Occupational Therapy (OT), a specialized field focused on enabling individuals to engage in meaningful activities despite physical or psychological challenges, has gained recognition as an essential component of holistic healthcare. However, the profession's integration into Saudi Arabia’s healthcare framework remains underdeveloped compared to global standards.</w:t>
      </w:r>
    </w:p>
    <w:p>
      <w:pPr>
        <w:pStyle w:val="BodyText"/>
      </w:pPr>
      <w:r>
        <w:t xml:space="preserve">The purpose of this thesis is to investigate the current state of Occupational Therapists in Riyadh, including their training, professional practices, and contributions to community well-being. By aligning with Saudi Arabia’s Vision 2030 initiatives—particularly those targeting healthcare accessibility and quality—this study aims to provide actionable insights for policymakers, educators, and practitioners.</w:t>
      </w:r>
    </w:p>
    <w:bookmarkEnd w:id="21"/>
    <w:bookmarkStart w:id="22" w:name="literature-review"/>
    <w:p>
      <w:pPr>
        <w:pStyle w:val="Heading2"/>
      </w:pPr>
      <w:r>
        <w:t xml:space="preserve">Literature Review</w:t>
      </w:r>
    </w:p>
    <w:p>
      <w:pPr>
        <w:pStyle w:val="FirstParagraph"/>
      </w:pPr>
      <w:r>
        <w:t xml:space="preserve">Occupational Therapy is a globally recognized profession that emphasizes restoring or improving patients’ ability to perform daily tasks. In regions with diverse cultural contexts, such as Saudi Arabia, OTs must navigate traditional values and modern healthcare practices. Research by Al-Shehri (2021) highlights the limited availability of specialized OT services in Saudi cities, underscoring a need for localized training programs.</w:t>
      </w:r>
    </w:p>
    <w:p>
      <w:pPr>
        <w:pStyle w:val="BodyText"/>
      </w:pPr>
      <w:r>
        <w:t xml:space="preserve">Riyadh’s healthcare sector has seen significant investment in recent years, with the Ministry of Health (MoH) prioritizing mental health and rehabilitation services. However, studies indicate that occupational therapy is often conflated with physical therapy or nursing roles in public hospitals, leading to underutilization of OT expertise. This misalignment poses challenges for both professionals and patients.</w:t>
      </w:r>
    </w:p>
    <w:bookmarkEnd w:id="22"/>
    <w:bookmarkStart w:id="23" w:name="methodology"/>
    <w:p>
      <w:pPr>
        <w:pStyle w:val="Heading2"/>
      </w:pPr>
      <w:r>
        <w:t xml:space="preserve">Methodology</w:t>
      </w:r>
    </w:p>
    <w:p>
      <w:pPr>
        <w:pStyle w:val="FirstParagraph"/>
      </w:pPr>
      <w:r>
        <w:t xml:space="preserve">This qualitative research employed a mixed-methods approach, combining interviews with occupational therapists in Riyadh and analysis of MoH reports from 2018 to 2023. Data was collected through semi-structured questionnaires and focus group discussions with 15 licensed OTs practicing in Riyadh’s public hospitals, private clinics, and community centers. Thematic analysis was used to identify patterns in responses regarding challenges, opportunities, and cultural considerations.</w:t>
      </w:r>
    </w:p>
    <w:bookmarkEnd w:id="23"/>
    <w:bookmarkStart w:id="24" w:name="findings"/>
    <w:p>
      <w:pPr>
        <w:pStyle w:val="Heading2"/>
      </w:pPr>
      <w:r>
        <w:t xml:space="preserve">Findings</w:t>
      </w:r>
    </w:p>
    <w:p>
      <w:pPr>
        <w:pStyle w:val="FirstParagraph"/>
      </w:pPr>
      <w:r>
        <w:t xml:space="preserve">The study revealed several key findings:</w:t>
      </w:r>
    </w:p>
    <w:p>
      <w:pPr>
        <w:numPr>
          <w:ilvl w:val="0"/>
          <w:numId w:val="1001"/>
        </w:numPr>
        <w:pStyle w:val="Compact"/>
      </w:pPr>
      <w:r>
        <w:rPr>
          <w:bCs/>
          <w:b/>
        </w:rPr>
        <w:t xml:space="preserve">Cultural Adaptation:</w:t>
      </w:r>
      <w:r>
        <w:t xml:space="preserve"> </w:t>
      </w:r>
      <w:r>
        <w:t xml:space="preserve">Many OTs reported tailoring interventions to align with Saudi Arabian customs, such as incorporating family involvement in rehabilitation processes and respecting gender-segregated settings.</w:t>
      </w:r>
    </w:p>
    <w:p>
      <w:pPr>
        <w:numPr>
          <w:ilvl w:val="0"/>
          <w:numId w:val="1001"/>
        </w:numPr>
        <w:pStyle w:val="Compact"/>
      </w:pPr>
      <w:r>
        <w:rPr>
          <w:bCs/>
          <w:b/>
        </w:rPr>
        <w:t xml:space="preserve">Educational Gaps:</w:t>
      </w:r>
      <w:r>
        <w:t xml:space="preserve"> </w:t>
      </w:r>
      <w:r>
        <w:t xml:space="preserve">While some OTs were trained abroad, others received their education in Saudi Arabia. Participants emphasized the need for accredited degree programs and continued professional development to meet local needs.</w:t>
      </w:r>
    </w:p>
    <w:p>
      <w:pPr>
        <w:numPr>
          <w:ilvl w:val="0"/>
          <w:numId w:val="1001"/>
        </w:numPr>
        <w:pStyle w:val="Compact"/>
      </w:pPr>
      <w:r>
        <w:rPr>
          <w:bCs/>
          <w:b/>
        </w:rPr>
        <w:t xml:space="preserve">Resource Constraints:</w:t>
      </w:r>
      <w:r>
        <w:t xml:space="preserve"> </w:t>
      </w:r>
      <w:r>
        <w:t xml:space="preserve">Limited access to specialized equipment and interdisciplinary collaboration hindered the effectiveness of occupational therapy services in Riyadh’s public sector.</w:t>
      </w:r>
    </w:p>
    <w:bookmarkEnd w:id="24"/>
    <w:bookmarkStart w:id="25" w:name="discussion"/>
    <w:p>
      <w:pPr>
        <w:pStyle w:val="Heading2"/>
      </w:pPr>
      <w:r>
        <w:t xml:space="preserve">Discussion</w:t>
      </w:r>
    </w:p>
    <w:p>
      <w:pPr>
        <w:pStyle w:val="FirstParagraph"/>
      </w:pPr>
      <w:r>
        <w:t xml:space="preserve">The findings underscore the importance of contextualizing occupational therapy within Saudi Arabia’s sociocultural framework. For instance, OTs working with patients recovering from musculoskeletal injuries often integrate traditional practices like cupping therapy alongside evidence-based interventions. This hybrid approach reflects the Kingdom’s commitment to blending modern and heritage health practices.</w:t>
      </w:r>
    </w:p>
    <w:p>
      <w:pPr>
        <w:pStyle w:val="BodyText"/>
      </w:pPr>
      <w:r>
        <w:t xml:space="preserve">Additionally, the study highlights how Riyadh’s growing population and urbanization present both opportunities and challenges. With increasing cases of lifestyle-related conditions (e.g., diabetes, obesity), OTs are uniquely positioned to design community-based programs promoting physical activity and healthy habits. However, the lack of standardized guidelines for these initiatives remains a barrier.</w:t>
      </w:r>
    </w:p>
    <w:bookmarkEnd w:id="25"/>
    <w:bookmarkStart w:id="26" w:name="recommendations"/>
    <w:p>
      <w:pPr>
        <w:pStyle w:val="Heading2"/>
      </w:pPr>
      <w:r>
        <w:t xml:space="preserve">Recommendations</w:t>
      </w:r>
    </w:p>
    <w:p>
      <w:pPr>
        <w:pStyle w:val="FirstParagraph"/>
      </w:pPr>
      <w:r>
        <w:t xml:space="preserve">To enhance the role of Occupational Therapists in Saudi Arabia Riyadh, the following recommendations are proposed:</w:t>
      </w:r>
    </w:p>
    <w:p>
      <w:pPr>
        <w:numPr>
          <w:ilvl w:val="0"/>
          <w:numId w:val="1002"/>
        </w:numPr>
        <w:pStyle w:val="Compact"/>
      </w:pPr>
      <w:r>
        <w:t xml:space="preserve">Establish a national certification program for OTs to ensure quality standards and professional recognition.</w:t>
      </w:r>
    </w:p>
    <w:p>
      <w:pPr>
        <w:numPr>
          <w:ilvl w:val="0"/>
          <w:numId w:val="1002"/>
        </w:numPr>
        <w:pStyle w:val="Compact"/>
      </w:pPr>
      <w:r>
        <w:t xml:space="preserve">Increase funding for research and pilot projects that demonstrate OT’s impact on chronic disease management and mental health.</w:t>
      </w:r>
    </w:p>
    <w:p>
      <w:pPr>
        <w:numPr>
          <w:ilvl w:val="0"/>
          <w:numId w:val="1002"/>
        </w:numPr>
        <w:pStyle w:val="Compact"/>
      </w:pPr>
      <w:r>
        <w:t xml:space="preserve">Cultivate partnerships between Riyadh’s universities, healthcare institutions, and international OT organizations to improve training curricula.</w:t>
      </w:r>
    </w:p>
    <w:bookmarkEnd w:id="26"/>
    <w:bookmarkStart w:id="27" w:name="conclusion"/>
    <w:p>
      <w:pPr>
        <w:pStyle w:val="Heading2"/>
      </w:pPr>
      <w:r>
        <w:t xml:space="preserve">Conclusion</w:t>
      </w:r>
    </w:p>
    <w:p>
      <w:pPr>
        <w:pStyle w:val="FirstParagraph"/>
      </w:pPr>
      <w:r>
        <w:t xml:space="preserve">This undergraduate thesis has demonstrated that Occupational Therapists play a critical role in Saudi Arabia’s healthcare landscape, particularly in Riyadh. By addressing cultural nuances, enhancing educational frameworks, and leveraging Vision 2030 objectives, the profession can achieve greater integration into public and private healthcare systems. Future research should explore OT’s potential in addressing non-communicable diseases and fostering community resilience across Saudi Arabia.</w:t>
      </w:r>
    </w:p>
    <w:p>
      <w:pPr>
        <w:pStyle w:val="BodyText"/>
      </w:pPr>
      <w:r>
        <w:t xml:space="preserve">As Riyadh continues to evolve as a center for innovation, occupational therapy must be recognized as a cornerstone of comprehensive care. This thesis serves as a call to action for stakeholders in Saudi Arabia to prioritize the growth and visibility of Occupational Therapists in their pursuit of equitable healthcare outcomes.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Occupational Therapist in Saudi Arabia Riyadh</dc:title>
  <dc:creator/>
  <dc:language>en</dc:language>
  <cp:keywords/>
  <dcterms:created xsi:type="dcterms:W3CDTF">2026-07-23T04:04:11Z</dcterms:created>
  <dcterms:modified xsi:type="dcterms:W3CDTF">2026-07-23T04:04:11Z</dcterms:modified>
</cp:coreProperties>
</file>

<file path=docProps/custom.xml><?xml version="1.0" encoding="utf-8"?>
<Properties xmlns="http://schemas.openxmlformats.org/officeDocument/2006/custom-properties" xmlns:vt="http://schemas.openxmlformats.org/officeDocument/2006/docPropsVTypes"/>
</file>