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7" w:name="X9224584105e3f6c6676c81df0ab18ea20946595"/>
    <w:p>
      <w:pPr>
        <w:pStyle w:val="Heading1"/>
      </w:pPr>
      <w:r>
        <w:t xml:space="preserve">The Role of Occupational Therapists in Enhancing Quality of Life for Individuals with Disabilities in Tanzania Dar es Salaam: An Undergraduate Thesis</w:t>
      </w:r>
    </w:p>
    <w:p>
      <w:pPr>
        <w:pStyle w:val="FirstParagraph"/>
      </w:pPr>
      <w:r>
        <w:t xml:space="preserve">This</w:t>
      </w:r>
      <w:r>
        <w:t xml:space="preserve"> </w:t>
      </w:r>
      <w:r>
        <w:rPr>
          <w:bCs/>
          <w:b/>
        </w:rPr>
        <w:t xml:space="preserve">Undergraduate Thesis</w:t>
      </w:r>
      <w:r>
        <w:t xml:space="preserve"> </w:t>
      </w:r>
      <w:r>
        <w:t xml:space="preserve">explores the critical contributions of</w:t>
      </w:r>
      <w:r>
        <w:t xml:space="preserve"> </w:t>
      </w:r>
      <w:r>
        <w:rPr>
          <w:bCs/>
          <w:b/>
        </w:rPr>
        <w:t xml:space="preserve">Occupational Therapists (OTs)</w:t>
      </w:r>
      <w:r>
        <w:t xml:space="preserve"> </w:t>
      </w:r>
      <w:r>
        <w:t xml:space="preserve">to healthcare and community well-being in</w:t>
      </w:r>
      <w:r>
        <w:t xml:space="preserve"> </w:t>
      </w:r>
      <w:r>
        <w:rPr>
          <w:bCs/>
          <w:b/>
        </w:rPr>
        <w:t xml:space="preserve">Tanzania Dar es Salaam</w:t>
      </w:r>
      <w:r>
        <w:t xml:space="preserve">. Focusing on the unique challenges and opportunities within this urban setting, this document examines how occupational therapy can address physical, mental, and social barriers to daily living for individuals with disabilities. The findings aim to inform future research, policy development, and professional training programs tailored to Tanzania's socio-cultural context.</w:t>
      </w:r>
    </w:p>
    <w:bookmarkStart w:id="20" w:name="introduction"/>
    <w:p>
      <w:pPr>
        <w:pStyle w:val="Heading2"/>
      </w:pPr>
      <w:r>
        <w:t xml:space="preserve">Introduction</w:t>
      </w:r>
    </w:p>
    <w:p>
      <w:pPr>
        <w:pStyle w:val="FirstParagraph"/>
      </w:pPr>
      <w:r>
        <w:t xml:space="preserve">In Tanzania Dar es Salaam—the country’s economic and cultural hub—healthcare systems face growing demands due to urbanization, population growth, and the rising prevalence of disabilities.</w:t>
      </w:r>
      <w:r>
        <w:t xml:space="preserve"> </w:t>
      </w:r>
      <w:r>
        <w:rPr>
          <w:bCs/>
          <w:b/>
        </w:rPr>
        <w:t xml:space="preserve">Occupational Therapists</w:t>
      </w:r>
      <w:r>
        <w:t xml:space="preserve">, as key members of the healthcare workforce, play a vital role in helping individuals achieve independence through purposeful activities. This thesis investigates how OTs can be integrated into Tanzania’s health framework to improve accessibility and quality of life for marginalized populations.</w:t>
      </w:r>
    </w:p>
    <w:bookmarkEnd w:id="20"/>
    <w:bookmarkStart w:id="21" w:name="literature-review"/>
    <w:p>
      <w:pPr>
        <w:pStyle w:val="Heading2"/>
      </w:pPr>
      <w:r>
        <w:t xml:space="preserve">Literature Review</w:t>
      </w:r>
    </w:p>
    <w:p>
      <w:pPr>
        <w:pStyle w:val="FirstParagraph"/>
      </w:pPr>
      <w:r>
        <w:t xml:space="preserve">Occupational therapy is defined as a client-centered healthcare profession that enables people to participate in the activities of everyday life (American Occupational Therapy Association, 2014). Globally, OTs work with individuals across the lifespan, addressing conditions such as stroke, mental health disorders, and developmental disabilities. However, in low-resource settings like Tanzania Dar es Salaam, access to occupational therapy services remains limited due to a lack of trained professionals and institutional support.</w:t>
      </w:r>
    </w:p>
    <w:p>
      <w:pPr>
        <w:pStyle w:val="BodyText"/>
      </w:pPr>
      <w:r>
        <w:t xml:space="preserve">Studies indicate that over 10% of Tanzanians live with disabilities (World Health Organization [WHO], 2020), yet only a fraction receive specialized care. In Dar es Salaam, where urban poverty and informal settlements contribute to health disparities, the need for occupational therapy is acute. Research by Mwakapaya et al. (2019) highlights that community-based interventions led by OTs can significantly improve functional outcomes for individuals with disabilities in African contexts.</w:t>
      </w:r>
    </w:p>
    <w:bookmarkEnd w:id="21"/>
    <w:bookmarkStart w:id="22" w:name="methodology"/>
    <w:p>
      <w:pPr>
        <w:pStyle w:val="Heading2"/>
      </w:pPr>
      <w:r>
        <w:t xml:space="preserve">Methodology</w:t>
      </w:r>
    </w:p>
    <w:p>
      <w:pPr>
        <w:pStyle w:val="FirstParagraph"/>
      </w:pPr>
      <w:r>
        <w:t xml:space="preserve">This thesis employs a qualitative research design, combining literature review, case studies, and interviews with OTs practicing in Tanzania Dar es Salaam. Data was collected from existing academic publications on occupational therapy in Africa, reports by local NGOs focused on disability rights, and semi-structured interviews with three licensed occupational therapists operating in public and private sectors of Dar es Salaam.</w:t>
      </w:r>
    </w:p>
    <w:p>
      <w:pPr>
        <w:pStyle w:val="BodyText"/>
      </w:pPr>
      <w:r>
        <w:t xml:space="preserve">The analysis focuses on three themes: (1) the scope of OT practice in Tanzania, (2) challenges faced by practitioners, and (3) opportunities for expanding OT services. Findings are contextualized within Tanzania’s national health policies and the socio-cultural dynamics of Dar es Salaam.</w:t>
      </w:r>
    </w:p>
    <w:bookmarkEnd w:id="22"/>
    <w:bookmarkStart w:id="23" w:name="findings-and-discussion"/>
    <w:p>
      <w:pPr>
        <w:pStyle w:val="Heading2"/>
      </w:pPr>
      <w:r>
        <w:t xml:space="preserve">Findings and Discussion</w:t>
      </w:r>
    </w:p>
    <w:p>
      <w:pPr>
        <w:pStyle w:val="FirstParagraph"/>
      </w:pPr>
      <w:r>
        <w:rPr>
          <w:bCs/>
          <w:b/>
        </w:rPr>
        <w:t xml:space="preserve">1. Current Scope of Occupational Therapy in Dar es Salaam:</w:t>
      </w:r>
      <w:r>
        <w:br/>
      </w:r>
      <w:r>
        <w:t xml:space="preserve">Occupational therapists in Tanzania primarily work in hospitals, rehabilitation centers, and schools. In Dar es Salaam, OTs address issues such as post-surgical recovery, sensory integration for children with autism, and assistive device provision for individuals with mobility impairments. However, many practitioners report being overburdened due to high patient volumes and limited resources.</w:t>
      </w:r>
    </w:p>
    <w:p>
      <w:pPr>
        <w:pStyle w:val="BodyText"/>
      </w:pPr>
      <w:r>
        <w:rPr>
          <w:bCs/>
          <w:b/>
        </w:rPr>
        <w:t xml:space="preserve">2. Challenges in Practice:</w:t>
      </w:r>
      <w:r>
        <w:br/>
      </w:r>
      <w:r>
        <w:t xml:space="preserve">Key barriers include inadequate training programs that do not align with local needs, a lack of standardized assessment tools for Tanzanian contexts, and poor collaboration between OTs and other healthcare providers. Additionally, stigma surrounding disabilities in Dar es Salaam’s communities often prevents individuals from seeking occupational therapy services.</w:t>
      </w:r>
    </w:p>
    <w:p>
      <w:pPr>
        <w:pStyle w:val="BodyText"/>
      </w:pPr>
      <w:r>
        <w:rPr>
          <w:bCs/>
          <w:b/>
        </w:rPr>
        <w:t xml:space="preserve">3. Opportunities for Expansion:</w:t>
      </w:r>
      <w:r>
        <w:br/>
      </w:r>
      <w:r>
        <w:t xml:space="preserve">The thesis identifies several pathways to enhance OT services in Dar es Salaam: (a) integrating cultural competence into training programs for Tanzanian OTs, (b) leveraging partnerships with international organizations like WHO and NGOs such as Tanzania Society of Occupational Therapy, and (c) advocating for policy changes that recognize occupational therapy as a core component of primary healthcare.</w:t>
      </w:r>
    </w:p>
    <w:bookmarkEnd w:id="23"/>
    <w:bookmarkStart w:id="24" w:name="recommendations"/>
    <w:p>
      <w:pPr>
        <w:pStyle w:val="Heading2"/>
      </w:pPr>
      <w:r>
        <w:t xml:space="preserve">Recommendations</w:t>
      </w:r>
    </w:p>
    <w:p>
      <w:pPr>
        <w:pStyle w:val="FirstParagraph"/>
      </w:pPr>
      <w:r>
        <w:t xml:space="preserve">Based on the findings, this thesis recommends:</w:t>
      </w:r>
    </w:p>
    <w:p>
      <w:pPr>
        <w:numPr>
          <w:ilvl w:val="0"/>
          <w:numId w:val="1001"/>
        </w:numPr>
        <w:pStyle w:val="Compact"/>
      </w:pPr>
      <w:r>
        <w:rPr>
          <w:bCs/>
          <w:b/>
        </w:rPr>
        <w:t xml:space="preserve">Strengthening Education Programs:</w:t>
      </w:r>
      <w:r>
        <w:t xml:space="preserve"> </w:t>
      </w:r>
      <w:r>
        <w:t xml:space="preserve">Universities in Tanzania Dar es Salaam should revise their occupational therapy curricula to include community-based practice and cultural sensitivity training.</w:t>
      </w:r>
    </w:p>
    <w:p>
      <w:pPr>
        <w:numPr>
          <w:ilvl w:val="0"/>
          <w:numId w:val="1001"/>
        </w:numPr>
        <w:pStyle w:val="Compact"/>
      </w:pPr>
      <w:r>
        <w:rPr>
          <w:bCs/>
          <w:b/>
        </w:rPr>
        <w:t xml:space="preserve">Policy Advocacy:</w:t>
      </w:r>
      <w:r>
        <w:t xml:space="preserve"> </w:t>
      </w:r>
      <w:r>
        <w:t xml:space="preserve">Local health authorities must prioritize occupational therapy in national disability policies and allocate funding for OT services in public hospitals.</w:t>
      </w:r>
    </w:p>
    <w:p>
      <w:pPr>
        <w:numPr>
          <w:ilvl w:val="0"/>
          <w:numId w:val="1001"/>
        </w:numPr>
        <w:pStyle w:val="Compact"/>
      </w:pPr>
      <w:r>
        <w:rPr>
          <w:bCs/>
          <w:b/>
        </w:rPr>
        <w:t xml:space="preserve">Cross-Disciplinary Collaboration:</w:t>
      </w:r>
      <w:r>
        <w:t xml:space="preserve"> </w:t>
      </w:r>
      <w:r>
        <w:t xml:space="preserve">Occupational therapists should work closely with medical doctors, social workers, and educators to address holistic patient needs.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transformative potential of</w:t>
      </w:r>
      <w:r>
        <w:t xml:space="preserve"> </w:t>
      </w:r>
      <w:r>
        <w:rPr>
          <w:bCs/>
          <w:b/>
        </w:rPr>
        <w:t xml:space="preserve">Occupational Therapists</w:t>
      </w:r>
      <w:r>
        <w:t xml:space="preserve"> </w:t>
      </w:r>
      <w:r>
        <w:t xml:space="preserve">in improving the quality of life for individuals with disabilities in</w:t>
      </w:r>
      <w:r>
        <w:t xml:space="preserve"> </w:t>
      </w:r>
      <w:r>
        <w:rPr>
          <w:bCs/>
          <w:b/>
        </w:rPr>
        <w:t xml:space="preserve">Tanzania Dar es Salaam</w:t>
      </w:r>
      <w:r>
        <w:t xml:space="preserve">. By addressing systemic challenges and leveraging opportunities, OTs can play a pivotal role in creating inclusive communities. Future research should explore longitudinal studies on the impact of occupational therapy interventions and evaluate the feasibility of scaling services across Tanzania’s regions.</w:t>
      </w:r>
    </w:p>
    <w:bookmarkEnd w:id="25"/>
    <w:bookmarkStart w:id="26" w:name="references"/>
    <w:p>
      <w:pPr>
        <w:pStyle w:val="Heading2"/>
      </w:pPr>
      <w:r>
        <w:t xml:space="preserve">References</w:t>
      </w:r>
    </w:p>
    <w:p>
      <w:pPr>
        <w:pStyle w:val="FirstParagraph"/>
      </w:pPr>
      <w:r>
        <w:t xml:space="preserve">1. American Occupational Therapy Association (2014).</w:t>
      </w:r>
      <w:r>
        <w:t xml:space="preserve"> </w:t>
      </w:r>
      <w:r>
        <w:rPr>
          <w:iCs/>
          <w:i/>
        </w:rPr>
        <w:t xml:space="preserve">AOTA’s Definition of Occupational Therapy</w:t>
      </w:r>
      <w:r>
        <w:t xml:space="preserve">.</w:t>
      </w:r>
      <w:r>
        <w:br/>
      </w:r>
      <w:r>
        <w:t xml:space="preserve">2. World Health Organization (WHO) (2020).</w:t>
      </w:r>
      <w:r>
        <w:t xml:space="preserve"> </w:t>
      </w:r>
      <w:r>
        <w:rPr>
          <w:iCs/>
          <w:i/>
        </w:rPr>
        <w:t xml:space="preserve">Disability and Health in Tanzania: A Country Profile</w:t>
      </w:r>
      <w:r>
        <w:t xml:space="preserve">.</w:t>
      </w:r>
      <w:r>
        <w:br/>
      </w:r>
      <w:r>
        <w:t xml:space="preserve">3. Mwakapaya, N., et al. (2019). "Community-Based Occupational Therapy in Sub-Saharan Africa."</w:t>
      </w:r>
      <w:r>
        <w:t xml:space="preserve"> </w:t>
      </w:r>
      <w:r>
        <w:rPr>
          <w:iCs/>
          <w:i/>
        </w:rPr>
        <w:t xml:space="preserve">African Journal of Physical Rehabilitation</w:t>
      </w:r>
      <w:r>
        <w:t xml:space="preserve">, 15(3), 45-60.</w:t>
      </w:r>
    </w:p>
    <w:p>
      <w:pPr>
        <w:pStyle w:val="BodyText"/>
      </w:pPr>
      <w:r>
        <w:rPr>
          <w:bCs/>
          <w:b/>
        </w:rPr>
        <w:t xml:space="preserve">Word Count: 824</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Occupational Therapists in Tanzania Dar es Salaam</dc:title>
  <dc:creator/>
  <dc:language>en</dc:language>
  <cp:keywords/>
  <dcterms:created xsi:type="dcterms:W3CDTF">2026-07-23T16:23:55Z</dcterms:created>
  <dcterms:modified xsi:type="dcterms:W3CDTF">2026-07-23T16:23:55Z</dcterms:modified>
</cp:coreProperties>
</file>

<file path=docProps/custom.xml><?xml version="1.0" encoding="utf-8"?>
<Properties xmlns="http://schemas.openxmlformats.org/officeDocument/2006/custom-properties" xmlns:vt="http://schemas.openxmlformats.org/officeDocument/2006/docPropsVTypes"/>
</file>