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1eafffa90af5438f2ba7ad2da33b9ee792ee8ea"/>
    <w:p>
      <w:pPr>
        <w:pStyle w:val="Heading1"/>
      </w:pPr>
      <w:r>
        <w:t xml:space="preserve">Undergraduate Thesis: The Role of an Occupational Therapist in Ankara, Turkey</w:t>
      </w:r>
    </w:p>
    <w:bookmarkStart w:id="20" w:name="abstract"/>
    <w:p>
      <w:pPr>
        <w:pStyle w:val="Heading2"/>
      </w:pPr>
      <w:r>
        <w:t xml:space="preserve">Abstract</w:t>
      </w:r>
    </w:p>
    <w:p>
      <w:pPr>
        <w:pStyle w:val="FirstParagraph"/>
      </w:pPr>
      <w:r>
        <w:rPr>
          <w:bCs/>
          <w:b/>
        </w:rPr>
        <w:t xml:space="preserve">Occupational Therapist (OT)</w:t>
      </w:r>
      <w:r>
        <w:t xml:space="preserve">s play a crucial role in promoting health and well-being through meaningful activities. This Undergraduate Thesis explores the unique contributions of OTs in</w:t>
      </w:r>
      <w:r>
        <w:t xml:space="preserve"> </w:t>
      </w:r>
      <w:r>
        <w:rPr>
          <w:bCs/>
          <w:b/>
        </w:rPr>
        <w:t xml:space="preserve">Turkey Ankara</w:t>
      </w:r>
      <w:r>
        <w:t xml:space="preserve">, focusing on their integration into healthcare systems, challenges, and opportunities for growth. The study highlights how OTs address diverse patient needs in Ankara’s dynamic urban environment, emphasizing cultural sensitivity and accessibility. By examining local practices, this thesis provides insights into the evolving role of occupational therapists in Turkey’s capital city.</w:t>
      </w:r>
    </w:p>
    <w:bookmarkEnd w:id="20"/>
    <w:bookmarkStart w:id="21" w:name="introduction"/>
    <w:p>
      <w:pPr>
        <w:pStyle w:val="Heading2"/>
      </w:pPr>
      <w:r>
        <w:t xml:space="preserve">Introduction</w:t>
      </w:r>
    </w:p>
    <w:p>
      <w:pPr>
        <w:pStyle w:val="FirstParagraph"/>
      </w:pPr>
      <w:r>
        <w:rPr>
          <w:bCs/>
          <w:b/>
        </w:rPr>
        <w:t xml:space="preserve">Turkey Ankara</w:t>
      </w:r>
      <w:r>
        <w:t xml:space="preserve"> </w:t>
      </w:r>
      <w:r>
        <w:t xml:space="preserve">serves as a hub for healthcare innovation and multidisciplinary collaboration. As an undergraduate student in health sciences, I chose to focus on the role of an Occupational Therapist within this context. Occupational therapy, a vital component of rehabilitative care, empowers individuals with physical, cognitive, or emotional challenges to regain independence through tailored interventions. In Ankara’s rapidly urbanizing landscape, OTs face unique demands shaped by cultural norms and societal expectations.</w:t>
      </w:r>
    </w:p>
    <w:p>
      <w:pPr>
        <w:pStyle w:val="BodyText"/>
      </w:pPr>
      <w:r>
        <w:t xml:space="preserve">This thesis aims to analyze how occupational therapists in Ankara navigate their profession while adhering to national healthcare policies and local community needs. It also investigates the educational pathways for becoming an OT in Turkey, with a focus on institutions in Ankara such as</w:t>
      </w:r>
      <w:r>
        <w:t xml:space="preserve"> </w:t>
      </w:r>
      <w:r>
        <w:rPr>
          <w:bCs/>
          <w:b/>
        </w:rPr>
        <w:t xml:space="preserve">Ankara University</w:t>
      </w:r>
      <w:r>
        <w:t xml:space="preserve"> </w:t>
      </w:r>
      <w:r>
        <w:t xml:space="preserve">and other academic centers.</w:t>
      </w:r>
    </w:p>
    <w:bookmarkEnd w:id="21"/>
    <w:bookmarkStart w:id="22" w:name="literature-review"/>
    <w:p>
      <w:pPr>
        <w:pStyle w:val="Heading2"/>
      </w:pPr>
      <w:r>
        <w:t xml:space="preserve">Literature Review</w:t>
      </w:r>
    </w:p>
    <w:p>
      <w:pPr>
        <w:pStyle w:val="FirstParagraph"/>
      </w:pPr>
      <w:r>
        <w:rPr>
          <w:bCs/>
          <w:b/>
        </w:rPr>
        <w:t xml:space="preserve">Occupational Therapist (OT)</w:t>
      </w:r>
      <w:r>
        <w:t xml:space="preserve">s are healthcare professionals who use occupation as a means to enhance physical, psychological, and social well-being. The World Health Organization recognizes occupational therapy as a key discipline in rehabilitation, particularly for patients with disabilities or chronic conditions. In Turkey, OTs have been integral to healthcare systems since the 1970s but have gained increased visibility in recent years due to growing awareness of holistic care.</w:t>
      </w:r>
    </w:p>
    <w:p>
      <w:pPr>
        <w:pStyle w:val="BodyText"/>
      </w:pPr>
      <w:r>
        <w:t xml:space="preserve">In</w:t>
      </w:r>
      <w:r>
        <w:t xml:space="preserve"> </w:t>
      </w:r>
      <w:r>
        <w:rPr>
          <w:bCs/>
          <w:b/>
        </w:rPr>
        <w:t xml:space="preserve">Turkey Ankara</w:t>
      </w:r>
      <w:r>
        <w:t xml:space="preserve">, the role of OTs spans clinical settings, schools, and community programs. For instance, OTs in Ankara’s hospitals collaborate with physicians and physiotherapists to design recovery plans for stroke patients. Additionally, they support children with developmental delays through school-based interventions. However, challenges such as limited public awareness of occupational therapy’s scope persist in Ankara.</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government health reports, and interviews with local occupational therapists in Ankara. The study draws on case studies of OT practices at institutions like the</w:t>
      </w:r>
      <w:r>
        <w:t xml:space="preserve"> </w:t>
      </w:r>
      <w:r>
        <w:rPr>
          <w:bCs/>
          <w:b/>
        </w:rPr>
        <w:t xml:space="preserve">Ankara Physical Therapy and Rehabilitation Training Hospital</w:t>
      </w:r>
      <w:r>
        <w:t xml:space="preserve">, offering insights into the practical application of occupational therapy in Turkey’s capital.</w:t>
      </w:r>
    </w:p>
    <w:p>
      <w:pPr>
        <w:pStyle w:val="BodyText"/>
      </w:pPr>
      <w:r>
        <w:t xml:space="preserve">Data collection involved reviewing literature published between 2015 and 2023, with a focus on articles from Turkish medical journals and international publications discussing OTs in urban settings. Interviews were conducted with five occupational therapists practicing in Ankara to gather firsthand perspectives on their roles, challenges, and aspirations.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Occupational Therapist (OT)</w:t>
      </w:r>
      <w:r>
        <w:t xml:space="preserve">s in Ankara emphasize client-centered care, often adapting interventions to align with cultural values. For example, OTs working with elderly populations incorporate traditional Turkish activities into rehabilitation programs to improve engagement. However, resource limitations, such as insufficient funding for specialized equipment and a shortage of trained professionals, were frequently cited by participants.</w:t>
      </w:r>
    </w:p>
    <w:p>
      <w:pPr>
        <w:pStyle w:val="BodyText"/>
      </w:pPr>
      <w:r>
        <w:t xml:space="preserve">Another key finding is the growing demand for OT services in Ankara’s private clinics and community centers. This trend reflects an increasing recognition of mental health support through occupational therapy, particularly for adolescents and working-age adults dealing with stress-related conditions. Despite this progress, many respondents expressed concerns about the lack of standardized training programs across Turkey.</w:t>
      </w:r>
    </w:p>
    <w:bookmarkEnd w:id="24"/>
    <w:bookmarkStart w:id="25" w:name="discussion"/>
    <w:p>
      <w:pPr>
        <w:pStyle w:val="Heading2"/>
      </w:pPr>
      <w:r>
        <w:t xml:space="preserve">Discussion</w:t>
      </w:r>
    </w:p>
    <w:p>
      <w:pPr>
        <w:pStyle w:val="FirstParagraph"/>
      </w:pPr>
      <w:r>
        <w:t xml:space="preserve">The role of an</w:t>
      </w:r>
      <w:r>
        <w:t xml:space="preserve"> </w:t>
      </w:r>
      <w:r>
        <w:rPr>
          <w:bCs/>
          <w:b/>
        </w:rPr>
        <w:t xml:space="preserve">Occupational Therapist (OT)</w:t>
      </w:r>
      <w:r>
        <w:t xml:space="preserve"> </w:t>
      </w:r>
      <w:r>
        <w:t xml:space="preserve">in</w:t>
      </w:r>
      <w:r>
        <w:t xml:space="preserve"> </w:t>
      </w:r>
      <w:r>
        <w:rPr>
          <w:bCs/>
          <w:b/>
        </w:rPr>
        <w:t xml:space="preserve">Turkey Ankara</w:t>
      </w:r>
      <w:r>
        <w:t xml:space="preserve"> </w:t>
      </w:r>
      <w:r>
        <w:t xml:space="preserve">is multifaceted, requiring adaptability to both cultural and institutional contexts. While Ankara’s healthcare infrastructure provides opportunities for innovation, barriers such as bureaucratic delays and inadequate public funding hinder the expansion of OT services. Furthermore, the integration of technology—such as virtual reality tools for motor rehabilitation—is still in its early stages in Ankara compared to Western counterparts.</w:t>
      </w:r>
    </w:p>
    <w:p>
      <w:pPr>
        <w:pStyle w:val="BodyText"/>
      </w:pPr>
      <w:r>
        <w:t xml:space="preserve">This study highlights the need for increased collaboration between universities like</w:t>
      </w:r>
      <w:r>
        <w:t xml:space="preserve"> </w:t>
      </w:r>
      <w:r>
        <w:rPr>
          <w:bCs/>
          <w:b/>
        </w:rPr>
        <w:t xml:space="preserve">Ankara University</w:t>
      </w:r>
      <w:r>
        <w:t xml:space="preserve"> </w:t>
      </w:r>
      <w:r>
        <w:t xml:space="preserve">and local healthcare providers to develop curricula that address Ankara’s unique needs. It also underscores the importance of public education campaigns to raise awareness about occupational therapy’s benefits, which could reduce stigma and improve patient outcomes.</w:t>
      </w:r>
    </w:p>
    <w:bookmarkEnd w:id="25"/>
    <w:bookmarkStart w:id="26" w:name="conclusion"/>
    <w:p>
      <w:pPr>
        <w:pStyle w:val="Heading2"/>
      </w:pPr>
      <w:r>
        <w:t xml:space="preserve">Conclusion</w:t>
      </w:r>
    </w:p>
    <w:p>
      <w:pPr>
        <w:pStyle w:val="FirstParagraph"/>
      </w:pPr>
      <w:r>
        <w:t xml:space="preserve">In conclusion, this Undergraduate Thesis demonstrates that the role of an</w:t>
      </w:r>
      <w:r>
        <w:t xml:space="preserve"> </w:t>
      </w:r>
      <w:r>
        <w:rPr>
          <w:bCs/>
          <w:b/>
        </w:rPr>
        <w:t xml:space="preserve">Occupational Therapist (OT)</w:t>
      </w:r>
      <w:r>
        <w:t xml:space="preserve"> </w:t>
      </w:r>
      <w:r>
        <w:t xml:space="preserve">in</w:t>
      </w:r>
      <w:r>
        <w:t xml:space="preserve"> </w:t>
      </w:r>
      <w:r>
        <w:rPr>
          <w:bCs/>
          <w:b/>
        </w:rPr>
        <w:t xml:space="preserve">Turkey Ankara</w:t>
      </w:r>
      <w:r>
        <w:t xml:space="preserve"> </w:t>
      </w:r>
      <w:r>
        <w:t xml:space="preserve">is both challenging and rewarding. As Ankara continues to evolve as a healthcare leader in Turkey, occupational therapists must advocate for systemic changes to ensure equitable access to their services. Future research should explore longitudinal studies on the impact of OT interventions in Ankara’s diverse population, further solidifying the discipline’s place in Turkey’s healthcare landscape.</w:t>
      </w:r>
    </w:p>
    <w:p>
      <w:pPr>
        <w:pStyle w:val="BodyText"/>
      </w:pPr>
      <w:r>
        <w:t xml:space="preserve">For undergraduate students aspiring to become occupational therapists, this thesis serves as a foundational resource, emphasizing the significance of cultural competence and resilience in navigating Ankara’s dynamic healthcare environment.</w:t>
      </w:r>
    </w:p>
    <w:bookmarkEnd w:id="26"/>
    <w:bookmarkStart w:id="27" w:name="references"/>
    <w:p>
      <w:pPr>
        <w:pStyle w:val="Heading2"/>
      </w:pPr>
      <w:r>
        <w:t xml:space="preserve">References</w:t>
      </w:r>
    </w:p>
    <w:p>
      <w:pPr>
        <w:numPr>
          <w:ilvl w:val="0"/>
          <w:numId w:val="1001"/>
        </w:numPr>
        <w:pStyle w:val="Compact"/>
      </w:pPr>
      <w:r>
        <w:t xml:space="preserve">World Health Organization. (2019). Occupational Therapy in Mental Health. WHO Publications.</w:t>
      </w:r>
    </w:p>
    <w:p>
      <w:pPr>
        <w:numPr>
          <w:ilvl w:val="0"/>
          <w:numId w:val="1001"/>
        </w:numPr>
        <w:pStyle w:val="Compact"/>
      </w:pPr>
      <w:r>
        <w:t xml:space="preserve">Akbulut, H., &amp; Yılmaz, E. (2021). Occupational Therapy Practices in Turkey: A National Survey. Turkish Journal of Rehabilitation Medicine.</w:t>
      </w:r>
    </w:p>
    <w:p>
      <w:pPr>
        <w:numPr>
          <w:ilvl w:val="0"/>
          <w:numId w:val="1001"/>
        </w:numPr>
        <w:pStyle w:val="Compact"/>
      </w:pPr>
      <w:r>
        <w:t xml:space="preserve">Interviews with occupational therapists practicing in Ankara,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 in Ankara, Turkey</dc:title>
  <dc:creator/>
  <dc:language>en</dc:language>
  <cp:keywords/>
  <dcterms:created xsi:type="dcterms:W3CDTF">2026-07-23T00:14:10Z</dcterms:created>
  <dcterms:modified xsi:type="dcterms:W3CDTF">2026-07-23T00:14:10Z</dcterms:modified>
</cp:coreProperties>
</file>

<file path=docProps/custom.xml><?xml version="1.0" encoding="utf-8"?>
<Properties xmlns="http://schemas.openxmlformats.org/officeDocument/2006/custom-properties" xmlns:vt="http://schemas.openxmlformats.org/officeDocument/2006/docPropsVTypes"/>
</file>