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3f056603ef888b65440208345e664827cf4aadd"/>
    <w:p>
      <w:pPr>
        <w:pStyle w:val="Heading1"/>
      </w:pPr>
      <w:r>
        <w:t xml:space="preserve">Undergraduate Thesis: The Role of Occupational Therapists in Addressing Health Challenges in Uganda, Kampala</w:t>
      </w:r>
    </w:p>
    <w:p>
      <w:pPr>
        <w:pStyle w:val="FirstParagraph"/>
      </w:pPr>
      <w:r>
        <w:t xml:space="preserve">This thesis explores the critical role of occupational therapists (OTs) within the healthcare system of</w:t>
      </w:r>
      <w:r>
        <w:t xml:space="preserve"> </w:t>
      </w:r>
      <w:r>
        <w:rPr>
          <w:bCs/>
          <w:b/>
        </w:rPr>
        <w:t xml:space="preserve">Uganda Kampala</w:t>
      </w:r>
      <w:r>
        <w:t xml:space="preserve">, focusing on their contributions to improving quality of life and addressing unique health challenges. As a field that bridges healthcare and daily living, occupational therapy is increasingly recognized as essential in both developed and developing nations. However, its implementation in urban centers like Kampala presents distinct opportunities and obstacles that warrant detailed investigation.</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examines the scope of practice for occupational therapists in</w:t>
      </w:r>
      <w:r>
        <w:t xml:space="preserve"> </w:t>
      </w:r>
      <w:r>
        <w:rPr>
          <w:bCs/>
          <w:b/>
        </w:rPr>
        <w:t xml:space="preserve">Kampala, Uganda</w:t>
      </w:r>
      <w:r>
        <w:t xml:space="preserve">, with a focus on their role in rehabilitation, mental health support, and community-based interventions. Through a combination of literature review and case studies from local healthcare institutions, this study highlights the importance of occupational therapy in promoting independence for patients with disabilities or chronic illnesses. The research also identifies systemic challenges such as limited funding, inadequate training programs, and cultural barriers to service delivery. Findings suggest that strengthening the role of occupational therapists in Kampala could significantly enhance healthcare outcomes in a rapidly urbanizing region.</w:t>
      </w:r>
    </w:p>
    <w:bookmarkEnd w:id="20"/>
    <w:bookmarkStart w:id="21" w:name="introduction"/>
    <w:p>
      <w:pPr>
        <w:pStyle w:val="Heading2"/>
      </w:pPr>
      <w:r>
        <w:t xml:space="preserve">Introduction</w:t>
      </w:r>
    </w:p>
    <w:p>
      <w:pPr>
        <w:pStyle w:val="FirstParagraph"/>
      </w:pPr>
      <w:r>
        <w:rPr>
          <w:bCs/>
          <w:b/>
        </w:rPr>
        <w:t xml:space="preserve">Occupational Therapists</w:t>
      </w:r>
      <w:r>
        <w:t xml:space="preserve"> </w:t>
      </w:r>
      <w:r>
        <w:t xml:space="preserve">are healthcare professionals who help individuals regain or maintain the ability to perform daily activities through tailored interventions. In</w:t>
      </w:r>
      <w:r>
        <w:t xml:space="preserve"> </w:t>
      </w:r>
      <w:r>
        <w:rPr>
          <w:bCs/>
          <w:b/>
        </w:rPr>
        <w:t xml:space="preserve">Kampala, Uganda</w:t>
      </w:r>
      <w:r>
        <w:t xml:space="preserve">, where rapid urbanization and rising health disparities are reshaping public health priorities, occupational therapy has emerged as a vital discipline. However, the profession remains underrepresented compared to other healthcare fields in the region.</w:t>
      </w:r>
    </w:p>
    <w:p>
      <w:pPr>
        <w:pStyle w:val="BodyText"/>
      </w:pPr>
      <w:r>
        <w:t xml:space="preserve">This thesis aims to analyze the current state of occupational therapy services in Kampala, assess gaps in accessibility and training, and propose strategies for integrating OTs into broader healthcare frameworks. By focusing on</w:t>
      </w:r>
      <w:r>
        <w:t xml:space="preserve"> </w:t>
      </w:r>
      <w:r>
        <w:rPr>
          <w:bCs/>
          <w:b/>
        </w:rPr>
        <w:t xml:space="preserve">Uganda Kampala</w:t>
      </w:r>
      <w:r>
        <w:t xml:space="preserve">, this study addresses a critical yet underexplored area of public health policy.</w:t>
      </w:r>
    </w:p>
    <w:bookmarkEnd w:id="21"/>
    <w:bookmarkStart w:id="22" w:name="literature-review"/>
    <w:p>
      <w:pPr>
        <w:pStyle w:val="Heading2"/>
      </w:pPr>
      <w:r>
        <w:t xml:space="preserve">Literature Review</w:t>
      </w:r>
    </w:p>
    <w:p>
      <w:pPr>
        <w:pStyle w:val="FirstParagraph"/>
      </w:pPr>
      <w:r>
        <w:t xml:space="preserve">The role of occupational therapists in low-resource settings has been increasingly documented in global health literature. According to the World Health Organization (WHO), occupational therapy can significantly improve rehabilitation outcomes for individuals with disabilities, mental health conditions, or chronic illnesses. In sub-Saharan Africa, however, access to OT services is limited by factors such as a shortage of trained professionals and lack of institutional support.</w:t>
      </w:r>
    </w:p>
    <w:p>
      <w:pPr>
        <w:pStyle w:val="BodyText"/>
      </w:pPr>
      <w:r>
        <w:t xml:space="preserve">Studies from neighboring countries like Kenya and Tanzania highlight similar challenges in urban centers. For instance, a 2021 report by the African Journal of Physical Therapy noted that occupational therapists in East Africa often work in overcrowded facilities with minimal resources. This context is particularly relevant for</w:t>
      </w:r>
      <w:r>
        <w:t xml:space="preserve"> </w:t>
      </w:r>
      <w:r>
        <w:rPr>
          <w:bCs/>
          <w:b/>
        </w:rPr>
        <w:t xml:space="preserve">Kampala, Uganda</w:t>
      </w:r>
      <w:r>
        <w:t xml:space="preserve">, where healthcare infrastructure is strained by population growth and limited funding.</w:t>
      </w:r>
    </w:p>
    <w:bookmarkEnd w:id="22"/>
    <w:bookmarkStart w:id="23" w:name="methodology"/>
    <w:p>
      <w:pPr>
        <w:pStyle w:val="Heading2"/>
      </w:pPr>
      <w:r>
        <w:t xml:space="preserve">Methodology</w:t>
      </w:r>
    </w:p>
    <w:p>
      <w:pPr>
        <w:pStyle w:val="FirstParagraph"/>
      </w:pPr>
      <w:r>
        <w:t xml:space="preserve">This thesis employs a qualitative research approach, combining desk-based analysis of existing literature with interviews conducted in three major hospitals in Kampala. Data was collected from 15 occupational therapists practicing in public and private sectors, as well as healthcare administrators. The goal was to gather insights on the perceived impact of OTs and systemic challenges they face.</w:t>
      </w:r>
    </w:p>
    <w:p>
      <w:pPr>
        <w:pStyle w:val="BodyText"/>
      </w:pPr>
      <w:r>
        <w:t xml:space="preserve">Key research questions included: How do occupational therapists contribute to patient recovery in</w:t>
      </w:r>
      <w:r>
        <w:t xml:space="preserve"> </w:t>
      </w:r>
      <w:r>
        <w:rPr>
          <w:bCs/>
          <w:b/>
        </w:rPr>
        <w:t xml:space="preserve">Kampala</w:t>
      </w:r>
      <w:r>
        <w:t xml:space="preserve">? What barriers hinder their effectiveness? What recommendations can be proposed for improving access to occupational therapy services?</w:t>
      </w:r>
    </w:p>
    <w:bookmarkEnd w:id="23"/>
    <w:bookmarkStart w:id="24" w:name="findings"/>
    <w:p>
      <w:pPr>
        <w:pStyle w:val="Heading2"/>
      </w:pPr>
      <w:r>
        <w:t xml:space="preserve">Findings</w:t>
      </w:r>
    </w:p>
    <w:p>
      <w:pPr>
        <w:numPr>
          <w:ilvl w:val="0"/>
          <w:numId w:val="1001"/>
        </w:numPr>
        <w:pStyle w:val="Compact"/>
      </w:pPr>
      <w:r>
        <w:rPr>
          <w:bCs/>
          <w:b/>
        </w:rPr>
        <w:t xml:space="preserve">Clinical Contributions:</w:t>
      </w:r>
      <w:r>
        <w:t xml:space="preserve"> </w:t>
      </w:r>
      <w:r>
        <w:t xml:space="preserve">Occupational therapists in Kampala primarily focus on rehabilitation for patients with musculoskeletal injuries, stroke survivors, and individuals with mental health conditions. Case studies highlighted instances where OT interventions significantly improved patient mobility and independence.</w:t>
      </w:r>
    </w:p>
    <w:p>
      <w:pPr>
        <w:numPr>
          <w:ilvl w:val="0"/>
          <w:numId w:val="1001"/>
        </w:numPr>
        <w:pStyle w:val="Compact"/>
      </w:pPr>
      <w:r>
        <w:rPr>
          <w:bCs/>
          <w:b/>
        </w:rPr>
        <w:t xml:space="preserve">Systemic Challenges:</w:t>
      </w:r>
      <w:r>
        <w:t xml:space="preserve"> </w:t>
      </w:r>
      <w:r>
        <w:t xml:space="preserve">Participants cited limited budgets for equipment, a lack of standardized training programs, and insufficient collaboration between healthcare providers as major obstacles. Many therapists reported feeling overburdened due to high patient volumes.</w:t>
      </w:r>
    </w:p>
    <w:p>
      <w:pPr>
        <w:numPr>
          <w:ilvl w:val="0"/>
          <w:numId w:val="1001"/>
        </w:numPr>
        <w:pStyle w:val="Compact"/>
      </w:pPr>
      <w:r>
        <w:rPr>
          <w:bCs/>
          <w:b/>
        </w:rPr>
        <w:t xml:space="preserve">Cultural Relevance:</w:t>
      </w:r>
      <w:r>
        <w:t xml:space="preserve"> </w:t>
      </w:r>
      <w:r>
        <w:t xml:space="preserve">Some occupational therapists noted that traditional practices in Uganda sometimes conflict with Western-style interventions, necessitating culturally adapted approaches to therapy.</w:t>
      </w:r>
    </w:p>
    <w:bookmarkEnd w:id="24"/>
    <w:bookmarkStart w:id="25" w:name="discussion"/>
    <w:p>
      <w:pPr>
        <w:pStyle w:val="Heading2"/>
      </w:pPr>
      <w:r>
        <w:t xml:space="preserve">Discussion</w:t>
      </w:r>
    </w:p>
    <w:p>
      <w:pPr>
        <w:pStyle w:val="FirstParagraph"/>
      </w:pPr>
      <w:r>
        <w:t xml:space="preserve">The findings underscore the critical need for expanding the role of</w:t>
      </w:r>
      <w:r>
        <w:t xml:space="preserve"> </w:t>
      </w:r>
      <w:r>
        <w:rPr>
          <w:bCs/>
          <w:b/>
        </w:rPr>
        <w:t xml:space="preserve">Occupational Therapists</w:t>
      </w:r>
      <w:r>
        <w:t xml:space="preserve"> </w:t>
      </w:r>
      <w:r>
        <w:t xml:space="preserve">in</w:t>
      </w:r>
      <w:r>
        <w:t xml:space="preserve"> </w:t>
      </w:r>
      <w:r>
        <w:rPr>
          <w:bCs/>
          <w:b/>
        </w:rPr>
        <w:t xml:space="preserve">Kampala, Uganda</w:t>
      </w:r>
      <w:r>
        <w:t xml:space="preserve">. While their clinical expertise is evident, systemic limitations impede their ability to scale interventions. For example, a shortage of trained OTs means that only a fraction of eligible patients receive support. Additionally, the absence of government policies promoting occupational therapy as a priority area exacerbates resource gaps.</w:t>
      </w:r>
    </w:p>
    <w:p>
      <w:pPr>
        <w:pStyle w:val="BodyText"/>
      </w:pPr>
      <w:r>
        <w:t xml:space="preserve">Cultural factors further complicate service delivery. Many patients in Kampala are hesitant to engage with OT services if they perceive them as unfamiliar or unnecessary. Addressing these challenges requires a multi-faceted approach, including public awareness campaigns and partnerships between local institutions and international organizations.</w:t>
      </w:r>
    </w:p>
    <w:bookmarkEnd w:id="25"/>
    <w:bookmarkStart w:id="26" w:name="recommendations"/>
    <w:p>
      <w:pPr>
        <w:pStyle w:val="Heading2"/>
      </w:pPr>
      <w:r>
        <w:t xml:space="preserve">Recommendations</w:t>
      </w:r>
    </w:p>
    <w:p>
      <w:pPr>
        <w:numPr>
          <w:ilvl w:val="0"/>
          <w:numId w:val="1002"/>
        </w:numPr>
        <w:pStyle w:val="Compact"/>
      </w:pPr>
      <w:r>
        <w:rPr>
          <w:bCs/>
          <w:b/>
        </w:rPr>
        <w:t xml:space="preserve">Policy Advocacy:</w:t>
      </w:r>
      <w:r>
        <w:t xml:space="preserve"> </w:t>
      </w:r>
      <w:r>
        <w:t xml:space="preserve">The Ugandan Ministry of Health should integrate occupational therapy into national healthcare plans, ensuring it receives adequate funding and recognition as a critical discipline.</w:t>
      </w:r>
    </w:p>
    <w:p>
      <w:pPr>
        <w:numPr>
          <w:ilvl w:val="0"/>
          <w:numId w:val="1002"/>
        </w:numPr>
        <w:pStyle w:val="Compact"/>
      </w:pPr>
      <w:r>
        <w:rPr>
          <w:bCs/>
          <w:b/>
        </w:rPr>
        <w:t xml:space="preserve">Educational Investment:</w:t>
      </w:r>
      <w:r>
        <w:t xml:space="preserve"> </w:t>
      </w:r>
      <w:r>
        <w:t xml:space="preserve">Universities in Kampala, such as Makerere University and the Uganda Martyrs University, should expand their OT training programs to meet demand and improve workforce quality.</w:t>
      </w:r>
    </w:p>
    <w:p>
      <w:pPr>
        <w:numPr>
          <w:ilvl w:val="0"/>
          <w:numId w:val="1002"/>
        </w:numPr>
        <w:pStyle w:val="Compact"/>
      </w:pPr>
      <w:r>
        <w:rPr>
          <w:bCs/>
          <w:b/>
        </w:rPr>
        <w:t xml:space="preserve">Community Engagement:</w:t>
      </w:r>
      <w:r>
        <w:t xml:space="preserve"> </w:t>
      </w:r>
      <w:r>
        <w:t xml:space="preserve">Occupational therapists should collaborate with local leaders and community health workers to design culturally appropriate interventions that resonate with patients.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transformative potential of occupational therapists in addressing health disparities in</w:t>
      </w:r>
      <w:r>
        <w:t xml:space="preserve"> </w:t>
      </w:r>
      <w:r>
        <w:rPr>
          <w:bCs/>
          <w:b/>
        </w:rPr>
        <w:t xml:space="preserve">Kampala, Uganda</w:t>
      </w:r>
      <w:r>
        <w:t xml:space="preserve">. By overcoming systemic challenges and embracing innovative strategies, OTs can play a pivotal role in enhancing the quality of life for patients across diverse populations. As urbanization continues to shape Uganda’s healthcare landscape, prioritizing occupational therapy is not just a professional imperative but a public health necessity.</w:t>
      </w:r>
    </w:p>
    <w:p>
      <w:pPr>
        <w:pStyle w:val="BodyText"/>
      </w:pPr>
      <w:r>
        <w:rPr>
          <w:iCs/>
          <w:i/>
        </w:rPr>
        <w:t xml:space="preserve">Keywords: Undergraduate Thesis, Occupational Therapist, Uganda Kampala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Occupational Therapists in Uganda Kampala</dc:title>
  <dc:creator/>
  <dc:language>en</dc:language>
  <cp:keywords/>
  <dcterms:created xsi:type="dcterms:W3CDTF">2026-07-23T03:57:32Z</dcterms:created>
  <dcterms:modified xsi:type="dcterms:W3CDTF">2026-07-23T03:57:32Z</dcterms:modified>
</cp:coreProperties>
</file>

<file path=docProps/custom.xml><?xml version="1.0" encoding="utf-8"?>
<Properties xmlns="http://schemas.openxmlformats.org/officeDocument/2006/custom-properties" xmlns:vt="http://schemas.openxmlformats.org/officeDocument/2006/docPropsVTypes"/>
</file>