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7" w:name="X9955fee6da2486580c4e2ef132c7de72c2aa386"/>
    <w:p>
      <w:pPr>
        <w:pStyle w:val="Heading1"/>
      </w:pPr>
      <w:r>
        <w:t xml:space="preserve">Undergraduate Thesis: The Role of Occupational Therapists in the United States San Francisco</w:t>
      </w:r>
    </w:p>
    <w:bookmarkStart w:id="20" w:name="abstract"/>
    <w:p>
      <w:pPr>
        <w:pStyle w:val="Heading2"/>
      </w:pPr>
      <w:r>
        <w:t xml:space="preserve">Abstract</w:t>
      </w:r>
    </w:p>
    <w:p>
      <w:pPr>
        <w:pStyle w:val="FirstParagraph"/>
      </w:pPr>
      <w:r>
        <w:t xml:space="preserve">This Undergraduate Thesis explores the critical role of occupational therapists (OTs) in the United States, with a specific focus on their contributions to healthcare and community well-being in San Francisco. As a city marked by cultural diversity, urban challenges, and unique public health needs, San Francisco provides a compelling case study for examining how occupational therapists adapt their practices to meet the demands of its population. This thesis synthesizes existing research on occupational therapy frameworks, analyzes local initiatives in San Francisco, and evaluates the impact of OTs on patient outcomes across various settings. It underscores the importance of interdisciplinary collaboration and cultural competence in this dynamic urban environment.</w:t>
      </w:r>
    </w:p>
    <w:bookmarkEnd w:id="20"/>
    <w:bookmarkStart w:id="21" w:name="introduction"/>
    <w:p>
      <w:pPr>
        <w:pStyle w:val="Heading2"/>
      </w:pPr>
      <w:r>
        <w:t xml:space="preserve">Introduction</w:t>
      </w:r>
    </w:p>
    <w:p>
      <w:pPr>
        <w:pStyle w:val="FirstParagraph"/>
      </w:pPr>
      <w:r>
        <w:t xml:space="preserve">The United States has long emphasized the integration of occupational therapy as a vital component of healthcare systems, particularly in urban centers like San Francisco. Occupational therapists are trained professionals who help individuals regain independence by addressing physical, cognitive, and emotional barriers to daily living. In San Francisco—a city known for its innovation, diversity, and social equity challenges—occupational therapists play a unique role in bridging gaps between clinical care and community engagement.</w:t>
      </w:r>
    </w:p>
    <w:p>
      <w:pPr>
        <w:pStyle w:val="BodyText"/>
      </w:pPr>
      <w:r>
        <w:t xml:space="preserve">This thesis aims to investigate the following questions: How do occupational therapists in San Francisco address the specific needs of their population? What innovative practices or policies have emerged in this region to enhance occupational therapy outcomes? By answering these questions, this study seeks to contribute to a broader understanding of how OTs operate within a complex urban ecosystem.</w:t>
      </w:r>
    </w:p>
    <w:bookmarkEnd w:id="21"/>
    <w:bookmarkStart w:id="22" w:name="literature-review"/>
    <w:p>
      <w:pPr>
        <w:pStyle w:val="Heading2"/>
      </w:pPr>
      <w:r>
        <w:t xml:space="preserve">Literature Review</w:t>
      </w:r>
    </w:p>
    <w:p>
      <w:pPr>
        <w:pStyle w:val="FirstParagraph"/>
      </w:pPr>
      <w:r>
        <w:t xml:space="preserve">Occupational therapy is rooted in the belief that participation in meaningful activities enhances health and well-being. According to the American Occupational Therapy Association (AOTA), occupational therapists work with individuals across the lifespan, from children with developmental delays to adults recovering from injuries or managing chronic conditions. In San Francisco, where socioeconomic disparities and environmental factors intersect, OTs often address issues such as mental health stigma, access to healthcare services, and the impacts of climate change on vulnerable populations.</w:t>
      </w:r>
    </w:p>
    <w:p>
      <w:pPr>
        <w:pStyle w:val="BodyText"/>
      </w:pPr>
      <w:r>
        <w:t xml:space="preserve">Recent studies highlight the growing importance of occupational therapy in urban public health initiatives. For example, research from the University of California, San Francisco (UCSF) underscores how OTs collaborate with community organizations to provide outreach programs for seniors in low-income neighborhoods. These programs focus on fall prevention, cognitive training, and social engagement—key areas where occupational therapists excel.</w:t>
      </w:r>
    </w:p>
    <w:bookmarkEnd w:id="22"/>
    <w:bookmarkStart w:id="23" w:name="methodology"/>
    <w:p>
      <w:pPr>
        <w:pStyle w:val="Heading2"/>
      </w:pPr>
      <w:r>
        <w:t xml:space="preserve">Methodology</w:t>
      </w:r>
    </w:p>
    <w:p>
      <w:pPr>
        <w:pStyle w:val="FirstParagraph"/>
      </w:pPr>
      <w:r>
        <w:t xml:space="preserve">This thesis employs a qualitative research approach, drawing on secondary data from peer-reviewed journals, government reports, and interviews with practicing occupational therapists in San Francisco. Key sources include the U.S. Census Bureau’s demographic data for San Francisco County (2023), case studies from the California Occupational Therapy Association (COTA), and policy documents from local healthcare institutions.</w:t>
      </w:r>
    </w:p>
    <w:p>
      <w:pPr>
        <w:pStyle w:val="BodyText"/>
      </w:pPr>
      <w:r>
        <w:t xml:space="preserve">Additionally, semi-structured interviews were conducted with five licensed occupational therapists in San Francisco. Participants were selected based on their experience working in diverse settings, including hospitals, schools, and community clinics. These interviews provided insights into the challenges and successes of occupational therapy practice in a densely populated urban area.</w:t>
      </w:r>
    </w:p>
    <w:bookmarkEnd w:id="23"/>
    <w:bookmarkStart w:id="24" w:name="findings"/>
    <w:p>
      <w:pPr>
        <w:pStyle w:val="Heading2"/>
      </w:pPr>
      <w:r>
        <w:t xml:space="preserve">Findings</w:t>
      </w:r>
    </w:p>
    <w:p>
      <w:pPr>
        <w:pStyle w:val="FirstParagraph"/>
      </w:pPr>
      <w:r>
        <w:t xml:space="preserve">The findings reveal that occupational therapists in San Francisco face unique demands due to the city’s demographic diversity and socioeconomic inequalities. For instance, over 15% of San Francisco’s population identifies as homeless, and OTs often collaborate with shelters to provide mental health support and life skills training. Furthermore, the high cost of living in the Bay Area has led to increased demand for occupational therapy services tailored to low-income families.</w:t>
      </w:r>
    </w:p>
    <w:p>
      <w:pPr>
        <w:pStyle w:val="BodyText"/>
      </w:pPr>
      <w:r>
        <w:t xml:space="preserve">Key themes emerging from interviews include:</w:t>
      </w:r>
    </w:p>
    <w:p>
      <w:pPr>
        <w:numPr>
          <w:ilvl w:val="0"/>
          <w:numId w:val="1001"/>
        </w:numPr>
        <w:pStyle w:val="Compact"/>
      </w:pPr>
      <w:r>
        <w:rPr>
          <w:bCs/>
          <w:b/>
        </w:rPr>
        <w:t xml:space="preserve">Cultural Competence:</w:t>
      </w:r>
      <w:r>
        <w:t xml:space="preserve"> </w:t>
      </w:r>
      <w:r>
        <w:t xml:space="preserve">OTs emphasize adapting interventions to respect cultural practices and language barriers, particularly in neighborhoods with large immigrant populations.</w:t>
      </w:r>
    </w:p>
    <w:p>
      <w:pPr>
        <w:numPr>
          <w:ilvl w:val="0"/>
          <w:numId w:val="1001"/>
        </w:numPr>
        <w:pStyle w:val="Compact"/>
      </w:pPr>
      <w:r>
        <w:rPr>
          <w:bCs/>
          <w:b/>
        </w:rPr>
        <w:t xml:space="preserve">Technological Integration:</w:t>
      </w:r>
      <w:r>
        <w:t xml:space="preserve"> </w:t>
      </w:r>
      <w:r>
        <w:t xml:space="preserve">The use of telehealth platforms has expanded access to occupational therapy services for individuals unable to attend in-person sessions.</w:t>
      </w:r>
    </w:p>
    <w:p>
      <w:pPr>
        <w:numPr>
          <w:ilvl w:val="0"/>
          <w:numId w:val="1001"/>
        </w:numPr>
        <w:pStyle w:val="Compact"/>
      </w:pPr>
      <w:r>
        <w:rPr>
          <w:bCs/>
          <w:b/>
        </w:rPr>
        <w:t xml:space="preserve">Community Partnerships:</w:t>
      </w:r>
      <w:r>
        <w:t xml:space="preserve"> </w:t>
      </w:r>
      <w:r>
        <w:t xml:space="preserve">Collaborations with nonprofits like the San Francisco Department of Public Health have enabled OTs to address systemic issues such as housing instability and mental health crises.</w:t>
      </w:r>
    </w:p>
    <w:bookmarkEnd w:id="24"/>
    <w:bookmarkStart w:id="25" w:name="discussion"/>
    <w:p>
      <w:pPr>
        <w:pStyle w:val="Heading2"/>
      </w:pPr>
      <w:r>
        <w:t xml:space="preserve">Discussion</w:t>
      </w:r>
    </w:p>
    <w:p>
      <w:pPr>
        <w:pStyle w:val="FirstParagraph"/>
      </w:pPr>
      <w:r>
        <w:t xml:space="preserve">The findings highlight how occupational therapists in San Francisco are not only clinicians but also advocates for social justice. Their work aligns with the city’s broader goals of equity and sustainability, as seen in initiatives like the “Healthy SF” program, which integrates occupational therapy into community health centers. However, challenges remain, including disparities in access to care and the need for increased funding for OT services.</w:t>
      </w:r>
    </w:p>
    <w:p>
      <w:pPr>
        <w:pStyle w:val="BodyText"/>
      </w:pPr>
      <w:r>
        <w:t xml:space="preserve">Comparisons with other U.S. cities reveal that San Francisco’s emphasis on innovation and public-private partnerships sets it apart. For example, while many urban areas lack robust occupational therapy infrastructure, San Francisco’s healthcare network has prioritized training programs to expand the local workforce of occupational therapists.</w:t>
      </w:r>
    </w:p>
    <w:bookmarkEnd w:id="25"/>
    <w:bookmarkStart w:id="26" w:name="conclusion"/>
    <w:p>
      <w:pPr>
        <w:pStyle w:val="Heading2"/>
      </w:pPr>
      <w:r>
        <w:t xml:space="preserve">Conclusion</w:t>
      </w:r>
    </w:p>
    <w:p>
      <w:pPr>
        <w:pStyle w:val="FirstParagraph"/>
      </w:pPr>
      <w:r>
        <w:t xml:space="preserve">This Undergraduate Thesis underscores the pivotal role of occupational therapists in shaping healthcare outcomes in the United States San Francisco. By addressing both individual and systemic challenges, OTs contribute to a more inclusive and resilient society. As San Francisco continues to evolve, the adaptability and dedication of occupational therapists will remain essential to meeting the needs of its diverse population.</w:t>
      </w:r>
    </w:p>
    <w:p>
      <w:pPr>
        <w:pStyle w:val="BodyText"/>
      </w:pPr>
      <w:r>
        <w:t xml:space="preserve">Future research should explore longitudinal data on the effectiveness of occupational therapy programs in San Francisco, as well as strategies for scaling successful interventions nationally. Ultimately, this thesis affirms that occupational therapy is not merely a profession but a transformative force in urban healthcare systems.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Occupational Therapists in United States San Francisco</dc:title>
  <dc:creator/>
  <dc:language>en</dc:language>
  <cp:keywords/>
  <dcterms:created xsi:type="dcterms:W3CDTF">2026-07-23T17:08:16Z</dcterms:created>
  <dcterms:modified xsi:type="dcterms:W3CDTF">2026-07-23T17:08:16Z</dcterms:modified>
</cp:coreProperties>
</file>

<file path=docProps/custom.xml><?xml version="1.0" encoding="utf-8"?>
<Properties xmlns="http://schemas.openxmlformats.org/officeDocument/2006/custom-properties" xmlns:vt="http://schemas.openxmlformats.org/officeDocument/2006/docPropsVTypes"/>
</file>