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Oceanographer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1" w:name="X2126774699fb80c4f27faaa3869034d1f191aa8"/>
    <w:p>
      <w:pPr>
        <w:pStyle w:val="Heading1"/>
      </w:pPr>
      <w:r>
        <w:t xml:space="preserve">Undergraduate Thesis: The Role of an Oceanographer in Bangladesh Dhaka</w:t>
      </w:r>
    </w:p>
    <w:bookmarkStart w:id="20" w:name="abstract"/>
    <w:p>
      <w:pPr>
        <w:pStyle w:val="Heading2"/>
      </w:pPr>
      <w:r>
        <w:t xml:space="preserve">Abstract</w:t>
      </w:r>
    </w:p>
    <w:p>
      <w:pPr>
        <w:pStyle w:val="FirstParagraph"/>
      </w:pPr>
      <w:r>
        <w:t xml:space="preserve">This Undergraduate Thesis explores the critical role of oceanographers in addressing environmental challenges faced by Bangladesh, with a particular focus on the capital city, Dhaka. As a low-lying deltaic country vulnerable to climate change and coastal erosion, Bangladesh requires specialized expertise in marine science and oceanography. This study examines how an Oceanographer contributes to understanding and mitigating threats such as sea-level rise, salinity intrusion, and biodiversity loss in the region. The thesis highlights the intersection of academic research, policy-making, and community engagement within Dhaka's context.</w:t>
      </w:r>
    </w:p>
    <w:bookmarkEnd w:id="20"/>
    <w:bookmarkStart w:id="21" w:name="introduction"/>
    <w:p>
      <w:pPr>
        <w:pStyle w:val="Heading2"/>
      </w:pPr>
      <w:r>
        <w:t xml:space="preserve">Introduction</w:t>
      </w:r>
    </w:p>
    <w:p>
      <w:pPr>
        <w:pStyle w:val="FirstParagraph"/>
      </w:pPr>
      <w:r>
        <w:t xml:space="preserve">Bangladesh Dhaka serves as the political and economic hub of a nation uniquely exposed to oceanic and climatic risks. With a coastline stretching over 700 kilometers, Bangladesh faces escalating threats from rising sea levels, cyclones, and river erosion. Despite its inland location, Dhaka's proximity to major rivers like the Padma (Ganges) and Jamuna (Brahmaputra) makes it indirectly susceptible to marine environmental changes. An Oceanographer in this context must bridge the gap between theoretical oceanographic studies and practical solutions for coastal communities.</w:t>
      </w:r>
    </w:p>
    <w:bookmarkEnd w:id="21"/>
    <w:bookmarkStart w:id="22" w:name="X40ec4cb5207558a063ce1304458c17e78bfbf38"/>
    <w:p>
      <w:pPr>
        <w:pStyle w:val="Heading2"/>
      </w:pPr>
      <w:r>
        <w:t xml:space="preserve">1. The Significance of Oceanography in Bangladesh</w:t>
      </w:r>
    </w:p>
    <w:p>
      <w:pPr>
        <w:pStyle w:val="FirstParagraph"/>
      </w:pPr>
      <w:r>
        <w:t xml:space="preserve">As an Oceanographer, one must recognize Bangladesh's geographical vulnerability. The Bay of Bengal, bordering the southern coast, is a dynamic marine environment influenced by monsoonal weather patterns and shifting tectonic activity. Dhaka, though inland, benefits from oceanographic research through its academic institutions and government agencies that monitor coastal zones for early warning systems against natural disasters.</w:t>
      </w:r>
    </w:p>
    <w:p>
      <w:pPr>
        <w:numPr>
          <w:ilvl w:val="0"/>
          <w:numId w:val="1001"/>
        </w:numPr>
        <w:pStyle w:val="Compact"/>
      </w:pPr>
      <w:r>
        <w:t xml:space="preserve">Monitoring coastal erosion along the Sundarbans mangrove forest.</w:t>
      </w:r>
    </w:p>
    <w:p>
      <w:pPr>
        <w:numPr>
          <w:ilvl w:val="0"/>
          <w:numId w:val="1001"/>
        </w:numPr>
        <w:pStyle w:val="Compact"/>
      </w:pPr>
      <w:r>
        <w:t xml:space="preserve">Studying salinity intrusion in freshwater sources due to climate change.</w:t>
      </w:r>
    </w:p>
    <w:p>
      <w:pPr>
        <w:numPr>
          <w:ilvl w:val="0"/>
          <w:numId w:val="1001"/>
        </w:numPr>
        <w:pStyle w:val="Compact"/>
      </w:pPr>
      <w:r>
        <w:t xml:space="preserve">Predicting cyclone trajectories using oceanic data models.</w:t>
      </w:r>
    </w:p>
    <w:bookmarkEnd w:id="22"/>
    <w:bookmarkStart w:id="23" w:name="the-role-of-an-oceanographer-in-dhaka"/>
    <w:p>
      <w:pPr>
        <w:pStyle w:val="Heading2"/>
      </w:pPr>
      <w:r>
        <w:t xml:space="preserve">2. The Role of an Oceanographer in Dhaka</w:t>
      </w:r>
    </w:p>
    <w:p>
      <w:pPr>
        <w:pStyle w:val="FirstParagraph"/>
      </w:pPr>
      <w:r>
        <w:t xml:space="preserve">An Oceanographer operating in Bangladesh Dhaka must engage with both academic and practical domains. Universities like the University of Dhaka and specialized institutions such as the Bangladesh Institute of Marine Science (BIMS) provide platforms for research on marine ecosystems, sediment dynamics, and climate resilience. Key responsibilities include:</w:t>
      </w:r>
    </w:p>
    <w:p>
      <w:pPr>
        <w:numPr>
          <w:ilvl w:val="0"/>
          <w:numId w:val="1002"/>
        </w:numPr>
        <w:pStyle w:val="Compact"/>
      </w:pPr>
      <w:r>
        <w:t xml:space="preserve">Conducting field surveys to assess coastal degradation in regions like Cox’s Bazaar.</w:t>
      </w:r>
    </w:p>
    <w:p>
      <w:pPr>
        <w:numPr>
          <w:ilvl w:val="0"/>
          <w:numId w:val="1002"/>
        </w:numPr>
        <w:pStyle w:val="Compact"/>
      </w:pPr>
      <w:r>
        <w:t xml:space="preserve">Collaborating with policymakers to develop sustainable marine resource management strategies.</w:t>
      </w:r>
    </w:p>
    <w:p>
      <w:pPr>
        <w:numPr>
          <w:ilvl w:val="0"/>
          <w:numId w:val="1002"/>
        </w:numPr>
        <w:pStyle w:val="Compact"/>
      </w:pPr>
      <w:r>
        <w:t xml:space="preserve">Educating the public on ocean conservation through outreach programs in Dhaka's urban centers.</w:t>
      </w:r>
    </w:p>
    <w:bookmarkEnd w:id="23"/>
    <w:bookmarkStart w:id="24" w:name="Xd97902b19fa792aea22c660e3b0d10142155724"/>
    <w:p>
      <w:pPr>
        <w:pStyle w:val="Heading2"/>
      </w:pPr>
      <w:r>
        <w:t xml:space="preserve">3. Case Study: Oceanographic Challenges in the Sundarbans</w:t>
      </w:r>
    </w:p>
    <w:p>
      <w:pPr>
        <w:pStyle w:val="FirstParagraph"/>
      </w:pPr>
      <w:r>
        <w:t xml:space="preserve">The Sundarbans, a UNESCO World Heritage Site and critical mangrove ecosystem, exemplifies the work of an Oceanographer. Rising sea levels and human-induced activities have led to habitat loss and increased flooding risks. An Oceanographer in Dhaka would analyze satellite imagery, collect sediment samples from river mouths, and model future scenarios for conservation planning.</w:t>
      </w:r>
    </w:p>
    <w:p>
      <w:pPr>
        <w:pStyle w:val="BodyText"/>
      </w:pPr>
      <w:r>
        <w:t xml:space="preserve">For instance, a 2023 study by BIMS revealed that sediment deposition rates in the Sundarbans have declined by 15% over two decades due to upstream dam construction. Such data informs an Oceanographer's recommendations for international cooperation on river basin management.</w:t>
      </w:r>
    </w:p>
    <w:bookmarkEnd w:id="24"/>
    <w:bookmarkStart w:id="25" w:name="X6ff5a94d2b0dc78b08780e808ca786e45673f60"/>
    <w:p>
      <w:pPr>
        <w:pStyle w:val="Heading2"/>
      </w:pPr>
      <w:r>
        <w:t xml:space="preserve">4. Technological Tools in Oceanographic Research</w:t>
      </w:r>
    </w:p>
    <w:p>
      <w:pPr>
        <w:pStyle w:val="FirstParagraph"/>
      </w:pPr>
      <w:r>
        <w:t xml:space="preserve">Modern oceanography relies on advanced technologies, even in a city like Dhaka where fieldwork is logistically complex. Remote sensing satellites, underwater drones (ROVs), and AI-driven climate models are essential for an Oceanographer to gather real-time data. For example, the use of Doppler Current Profilers in Bangladesh’s coastal waters helps monitor ocean currents impacting cyclone formation.</w:t>
      </w:r>
    </w:p>
    <w:bookmarkEnd w:id="25"/>
    <w:bookmarkStart w:id="26" w:name="policy-and-community-engagement"/>
    <w:p>
      <w:pPr>
        <w:pStyle w:val="Heading2"/>
      </w:pPr>
      <w:r>
        <w:t xml:space="preserve">5. Policy and Community Engagement</w:t>
      </w:r>
    </w:p>
    <w:p>
      <w:pPr>
        <w:pStyle w:val="FirstParagraph"/>
      </w:pPr>
      <w:r>
        <w:t xml:space="preserve">An Oceanographer in Dhaka must advocate for policies that integrate marine science into national climate strategies. This includes working with the Bangladesh Meteorological Department (BMD) to improve early warning systems and engaging local communities in mangrove restoration projects. For instance, community-based initiatives in Char districts involve training fishermen to collect data on marine species diversity.</w:t>
      </w:r>
    </w:p>
    <w:bookmarkEnd w:id="26"/>
    <w:bookmarkStart w:id="27" w:name="challenges-and-opportunities"/>
    <w:p>
      <w:pPr>
        <w:pStyle w:val="Heading2"/>
      </w:pPr>
      <w:r>
        <w:t xml:space="preserve">6. Challenges and Opportunities</w:t>
      </w:r>
    </w:p>
    <w:p>
      <w:pPr>
        <w:pStyle w:val="FirstParagraph"/>
      </w:pPr>
      <w:r>
        <w:t xml:space="preserve">The field of oceanography in Bangladesh faces challenges such as limited funding for long-term research and the need for interdisciplinary collaboration. However, Dhaka’s growing academic networks and partnerships with international organizations like the Intergovernmental Oceanographic Commission (IOC) offer opportunities for innovation.</w:t>
      </w:r>
    </w:p>
    <w:bookmarkEnd w:id="27"/>
    <w:bookmarkStart w:id="28" w:name="conclusion"/>
    <w:p>
      <w:pPr>
        <w:pStyle w:val="Heading2"/>
      </w:pPr>
      <w:r>
        <w:t xml:space="preserve">Conclusion</w:t>
      </w:r>
    </w:p>
    <w:p>
      <w:pPr>
        <w:pStyle w:val="FirstParagraph"/>
      </w:pPr>
      <w:r>
        <w:t xml:space="preserve">This Undergraduate Thesis underscores the indispensable role of an Oceanographer in safeguarding Bangladesh’s marine ecosystems and coastal communities. Dhaka, as a center for higher education and policy-making, plays a pivotal role in advancing oceanographic research tailored to local needs. Future efforts must prioritize strengthening institutional frameworks, investing in technology, and fostering public awareness to ensure sustainable coexistence between human activity and the ocean.</w:t>
      </w:r>
    </w:p>
    <w:bookmarkEnd w:id="28"/>
    <w:bookmarkStart w:id="29" w:name="references"/>
    <w:p>
      <w:pPr>
        <w:pStyle w:val="Heading2"/>
      </w:pPr>
      <w:r>
        <w:t xml:space="preserve">References</w:t>
      </w:r>
    </w:p>
    <w:p>
      <w:pPr>
        <w:numPr>
          <w:ilvl w:val="0"/>
          <w:numId w:val="1003"/>
        </w:numPr>
        <w:pStyle w:val="Compact"/>
      </w:pPr>
      <w:r>
        <w:t xml:space="preserve">Bangladesh Institute of Marine Science (BIMS). (2023). *Coastal Erosion Monitoring Report*.</w:t>
      </w:r>
    </w:p>
    <w:p>
      <w:pPr>
        <w:numPr>
          <w:ilvl w:val="0"/>
          <w:numId w:val="1003"/>
        </w:numPr>
        <w:pStyle w:val="Compact"/>
      </w:pPr>
      <w:r>
        <w:t xml:space="preserve">University of Dhaka. (2021). *Marine Environmental Studies in the Bay of Bengal*.</w:t>
      </w:r>
    </w:p>
    <w:p>
      <w:pPr>
        <w:numPr>
          <w:ilvl w:val="0"/>
          <w:numId w:val="1003"/>
        </w:numPr>
        <w:pStyle w:val="Compact"/>
      </w:pPr>
      <w:r>
        <w:t xml:space="preserve">Intergovernmental Oceanographic Commission (IOC). (2023). *Regional Climate Adaptation Strategies for South Asia*.</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Map of Bangladesh’s Coastal Zones and Dhaka’s Proximity to Major Rivers</w:t>
      </w:r>
      <w:r>
        <w:br/>
      </w:r>
      <w:r>
        <w:rPr>
          <w:bCs/>
          <w:b/>
        </w:rPr>
        <w:t xml:space="preserve">Appendix B:</w:t>
      </w:r>
      <w:r>
        <w:t xml:space="preserve"> </w:t>
      </w:r>
      <w:r>
        <w:t xml:space="preserve">Sample Data Tables from Oceanographic Surveys in the Sundarbans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Oceanographer in Bangladesh Dhaka</dc:title>
  <dc:creator/>
  <dc:language>en</dc:language>
  <cp:keywords/>
  <dcterms:created xsi:type="dcterms:W3CDTF">2026-07-23T06:55:35Z</dcterms:created>
  <dcterms:modified xsi:type="dcterms:W3CDTF">2026-07-23T06:55:35Z</dcterms:modified>
</cp:coreProperties>
</file>

<file path=docProps/custom.xml><?xml version="1.0" encoding="utf-8"?>
<Properties xmlns="http://schemas.openxmlformats.org/officeDocument/2006/custom-properties" xmlns:vt="http://schemas.openxmlformats.org/officeDocument/2006/docPropsVTypes"/>
</file>