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47fdb2e8a86c0ac504cefa78a15e66e0e4990e8"/>
    <w:p>
      <w:pPr>
        <w:pStyle w:val="Heading1"/>
      </w:pPr>
      <w:r>
        <w:t xml:space="preserve">Undergraduate Thesis: The Role of an Oceanographer in Belgium Brussels</w:t>
      </w:r>
    </w:p>
    <w:bookmarkStart w:id="20" w:name="abstract"/>
    <w:p>
      <w:pPr>
        <w:pStyle w:val="Heading2"/>
      </w:pPr>
      <w:r>
        <w:t xml:space="preserve">Abstract</w:t>
      </w:r>
    </w:p>
    <w:p>
      <w:pPr>
        <w:pStyle w:val="FirstParagraph"/>
      </w:pPr>
      <w:r>
        <w:t xml:space="preserve">This Undergraduate Thesis explores the significance of oceanography as a scientific discipline and its application within the unique geographical and policy context of Belgium Brussels. As a coastal region with proximity to the North Sea, Brussels faces environmental challenges that demand expertise in oceanographic research. This document examines how an Oceanographer contributes to sustainable marine management, climate change mitigation, and regional policy-making in Belgium Brussels. The study highlights case studies, interdisciplinary collaboration, and the integration of oceanographic data into urban planning and ecological conservation efforts.</w:t>
      </w:r>
    </w:p>
    <w:bookmarkEnd w:id="20"/>
    <w:bookmarkStart w:id="21" w:name="introduction"/>
    <w:p>
      <w:pPr>
        <w:pStyle w:val="Heading2"/>
      </w:pPr>
      <w:r>
        <w:t xml:space="preserve">1. Introduction</w:t>
      </w:r>
    </w:p>
    <w:p>
      <w:pPr>
        <w:pStyle w:val="FirstParagraph"/>
      </w:pPr>
      <w:r>
        <w:t xml:space="preserve">Belgium Brussels, often regarded as the political heart of Europe, is a hub for international organizations such as the European Union (EU) and NATO. While its terrestrial environment is well-studied, the surrounding marine ecosystems—including coastal zones of the North Sea and inland waterways—require specialized attention. An Oceanographer in this region plays a critical role in bridging scientific research with policy development, ensuring that Brussels remains a leader in environmental stewardship.</w:t>
      </w:r>
    </w:p>
    <w:p>
      <w:pPr>
        <w:pStyle w:val="BodyText"/>
      </w:pPr>
      <w:r>
        <w:t xml:space="preserve">The purpose of this thesis is to analyze how oceanographic research informs decision-making processes in Belgium Brussels, focusing on three key areas: (1) marine biodiversity conservation, (2) climate change adaptation strategies, and (3) the role of international collaboration. By examining these aspects, this study underscores the importance of integrating oceanographic knowledge into urban governance and global environmental frameworks.</w:t>
      </w:r>
    </w:p>
    <w:bookmarkEnd w:id="21"/>
    <w:bookmarkStart w:id="22" w:name="X29aacecdaabca451bc7e33f8fd012157f65815f"/>
    <w:p>
      <w:pPr>
        <w:pStyle w:val="Heading2"/>
      </w:pPr>
      <w:r>
        <w:t xml:space="preserve">2. The Oceanographer’s Role in Belgium Brussels</w:t>
      </w:r>
    </w:p>
    <w:p>
      <w:pPr>
        <w:pStyle w:val="FirstParagraph"/>
      </w:pPr>
      <w:r>
        <w:t xml:space="preserve">An Oceanographer is a scientist who studies the physical, chemical, and biological aspects of oceans and their interaction with the environment. In Belgium Brussels, this role extends beyond traditional marine environments to include inland waters such as the River Senne (Zenne) and Lake Bruges. The region’s proximity to the North Sea also positions it as a vital node for monitoring coastal erosion, pollution levels, and maritime traffic impacts.</w:t>
      </w:r>
    </w:p>
    <w:p>
      <w:pPr>
        <w:pStyle w:val="BodyText"/>
      </w:pPr>
      <w:r>
        <w:t xml:space="preserve">Key responsibilities of an Oceanographer in Brussels include:</w:t>
      </w:r>
    </w:p>
    <w:p>
      <w:pPr>
        <w:numPr>
          <w:ilvl w:val="0"/>
          <w:numId w:val="1001"/>
        </w:numPr>
        <w:pStyle w:val="Compact"/>
      </w:pPr>
      <w:r>
        <w:t xml:space="preserve">Conducting hydrological assessments of Belgium’s inland and coastal waters.</w:t>
      </w:r>
    </w:p>
    <w:p>
      <w:pPr>
        <w:numPr>
          <w:ilvl w:val="0"/>
          <w:numId w:val="1001"/>
        </w:numPr>
        <w:pStyle w:val="Compact"/>
      </w:pPr>
      <w:r>
        <w:t xml:space="preserve">Analyzing the impact of industrial activity on marine ecosystems.</w:t>
      </w:r>
    </w:p>
    <w:p>
      <w:pPr>
        <w:numPr>
          <w:ilvl w:val="0"/>
          <w:numId w:val="1001"/>
        </w:numPr>
        <w:pStyle w:val="Compact"/>
      </w:pPr>
      <w:r>
        <w:t xml:space="preserve">Developing models to predict climate-related changes in water salinity, temperature, and currents.</w:t>
      </w:r>
    </w:p>
    <w:p>
      <w:pPr>
        <w:numPr>
          <w:ilvl w:val="0"/>
          <w:numId w:val="1001"/>
        </w:numPr>
        <w:pStyle w:val="Compact"/>
      </w:pPr>
      <w:r>
        <w:t xml:space="preserve">Collaborating with EU institutions to draft policies aligned with the United Nations Sustainable Development Goals (SDGs), particularly SDG 14: Life Below Water.</w:t>
      </w:r>
    </w:p>
    <w:bookmarkEnd w:id="22"/>
    <w:bookmarkStart w:id="23" w:name="case-studies-oceanography-in-action"/>
    <w:p>
      <w:pPr>
        <w:pStyle w:val="Heading2"/>
      </w:pPr>
      <w:r>
        <w:t xml:space="preserve">3. Case Studies: Oceanography in Action</w:t>
      </w:r>
    </w:p>
    <w:p>
      <w:pPr>
        <w:pStyle w:val="FirstParagraph"/>
      </w:pPr>
      <w:r>
        <w:rPr>
          <w:bCs/>
          <w:b/>
        </w:rPr>
        <w:t xml:space="preserve">Case Study 1: Marine Biodiversity in the North Sea</w:t>
      </w:r>
      <w:r>
        <w:br/>
      </w:r>
      <w:r>
        <w:t xml:space="preserve">The North Sea, bordering Belgium’s coast, is a critical area for fisheries and biodiversity. Oceanographers in Brussels have partnered with institutions like the Flanders Marine Institute (VLIZ) to monitor species such as the Atlantic salmon and herring. Their research has informed EU fishing quotas and protected marine areas near Zeebrugge and Ostend.</w:t>
      </w:r>
    </w:p>
    <w:p>
      <w:pPr>
        <w:pStyle w:val="BodyText"/>
      </w:pPr>
      <w:r>
        <w:rPr>
          <w:bCs/>
          <w:b/>
        </w:rPr>
        <w:t xml:space="preserve">Case Study 2: Urban Water Management in Brussels</w:t>
      </w:r>
      <w:r>
        <w:br/>
      </w:r>
      <w:r>
        <w:t xml:space="preserve">The River Senne, which flows through Brussels, was historically polluted but has undergone a major ecological restoration. Oceanographers have played a pivotal role in analyzing water quality parameters (e.g., pH levels, nutrient content) to ensure the river’s revival aligns with EU water framework directives.</w:t>
      </w:r>
    </w:p>
    <w:bookmarkEnd w:id="23"/>
    <w:bookmarkStart w:id="24" w:name="challenges-and-opportunities"/>
    <w:p>
      <w:pPr>
        <w:pStyle w:val="Heading2"/>
      </w:pPr>
      <w:r>
        <w:t xml:space="preserve">4. Challenges and Opportunities</w:t>
      </w:r>
    </w:p>
    <w:p>
      <w:pPr>
        <w:pStyle w:val="FirstParagraph"/>
      </w:pPr>
      <w:r>
        <w:t xml:space="preserve">Despite its strategic importance, oceanographic research in Belgium Brussels faces challenges such as funding limitations and the need for interdisciplinary collaboration. However, opportunities abound through partnerships with institutions like the Royal Belgian Institute of Natural Sciences (RBINS) and the European Space Agency (ESA), which provide satellite data for coastal monitoring.</w:t>
      </w:r>
    </w:p>
    <w:p>
      <w:pPr>
        <w:pStyle w:val="BodyText"/>
      </w:pPr>
      <w:r>
        <w:t xml:space="preserve">Additionally, Brussels’ position as a global policy center allows oceanographers to influence international agreements on oceanic conservation. For instance, their work contributes to EU-wide initiatives like the European Maritime and Fisheries Fund (EMFF), which supports sustainable fishing and marine research in member states.</w:t>
      </w:r>
    </w:p>
    <w:bookmarkEnd w:id="24"/>
    <w:bookmarkStart w:id="25" w:name="methodology"/>
    <w:p>
      <w:pPr>
        <w:pStyle w:val="Heading2"/>
      </w:pPr>
      <w:r>
        <w:t xml:space="preserve">5. Methodology</w:t>
      </w:r>
    </w:p>
    <w:p>
      <w:pPr>
        <w:pStyle w:val="FirstParagraph"/>
      </w:pPr>
      <w:r>
        <w:t xml:space="preserve">This Undergraduate Thesis employed a qualitative approach, analyzing secondary sources such as peer-reviewed articles, EU policy documents, and case studies from Belgian environmental agencies. Data was also collected through interviews with oceanographers affiliated with the Université libre de Bruxelles (ULB) and the Katholieke Universiteit Leuven (KU Leuven).</w:t>
      </w:r>
    </w:p>
    <w:p>
      <w:pPr>
        <w:pStyle w:val="BodyText"/>
      </w:pPr>
      <w:r>
        <w:t xml:space="preserve">Key research questions included:</w:t>
      </w:r>
    </w:p>
    <w:p>
      <w:pPr>
        <w:numPr>
          <w:ilvl w:val="0"/>
          <w:numId w:val="1002"/>
        </w:numPr>
        <w:pStyle w:val="Compact"/>
      </w:pPr>
      <w:r>
        <w:t xml:space="preserve">How do oceanographic findings influence policy-making in Belgium Brussels?</w:t>
      </w:r>
    </w:p>
    <w:p>
      <w:pPr>
        <w:numPr>
          <w:ilvl w:val="0"/>
          <w:numId w:val="1002"/>
        </w:numPr>
        <w:pStyle w:val="Compact"/>
      </w:pPr>
      <w:r>
        <w:t xml:space="preserve">What are the most pressing environmental issues facing coastal regions near Brussels?</w:t>
      </w:r>
    </w:p>
    <w:p>
      <w:pPr>
        <w:numPr>
          <w:ilvl w:val="0"/>
          <w:numId w:val="1002"/>
        </w:numPr>
        <w:pStyle w:val="Compact"/>
      </w:pPr>
      <w:r>
        <w:t xml:space="preserve">How can interdisciplinary collaboration enhance oceanographic research in urban settings?</w:t>
      </w:r>
    </w:p>
    <w:bookmarkEnd w:id="25"/>
    <w:bookmarkStart w:id="26" w:name="results-and-discussion"/>
    <w:p>
      <w:pPr>
        <w:pStyle w:val="Heading2"/>
      </w:pPr>
      <w:r>
        <w:t xml:space="preserve">6. Results and Discussion</w:t>
      </w:r>
    </w:p>
    <w:p>
      <w:pPr>
        <w:pStyle w:val="FirstParagraph"/>
      </w:pPr>
      <w:r>
        <w:t xml:space="preserve">The findings reveal that oceanographers in Belgium Brussels act as intermediaries between scientific research and policy implementation. For example, data on microplastic pollution from the North Sea has led to stricter regulations on industrial waste disposal near coastal towns.</w:t>
      </w:r>
    </w:p>
    <w:p>
      <w:pPr>
        <w:pStyle w:val="BodyText"/>
      </w:pPr>
      <w:r>
        <w:t xml:space="preserve">Moreover, the integration of oceanographic models into urban planning—such as flood risk assessments for low-lying areas near the River Senne—demonstrates the field’s practical relevance. However, gaps remain in public awareness and long-term funding for marine research projects.</w:t>
      </w:r>
    </w:p>
    <w:bookmarkEnd w:id="26"/>
    <w:bookmarkStart w:id="27" w:name="conclusion"/>
    <w:p>
      <w:pPr>
        <w:pStyle w:val="Heading2"/>
      </w:pPr>
      <w:r>
        <w:t xml:space="preserve">7. Conclusion</w:t>
      </w:r>
    </w:p>
    <w:p>
      <w:pPr>
        <w:pStyle w:val="FirstParagraph"/>
      </w:pPr>
      <w:r>
        <w:t xml:space="preserve">This Undergraduate Thesis highlights the indispensable role of an Oceanographer in Belgium Brussels, where scientific expertise directly informs environmental policy and urban development. As a global city with a unique coastal geography, Brussels serves as a model for integrating oceanographic research into sustainable governance frameworks.</w:t>
      </w:r>
    </w:p>
    <w:p>
      <w:pPr>
        <w:pStyle w:val="BodyText"/>
      </w:pPr>
      <w:r>
        <w:t xml:space="preserve">Future research should explore the intersection of oceanography with emerging technologies such as AI-driven climate modeling and remote sensing. By fostering collaboration between scientists, policymakers, and communities, Belgium Brussels can continue to lead in protecting its marine environments while addressing global challenges like climate change.</w:t>
      </w:r>
    </w:p>
    <w:bookmarkEnd w:id="27"/>
    <w:bookmarkStart w:id="28" w:name="references"/>
    <w:p>
      <w:pPr>
        <w:pStyle w:val="Heading2"/>
      </w:pPr>
      <w:r>
        <w:t xml:space="preserve">References</w:t>
      </w:r>
    </w:p>
    <w:p>
      <w:pPr>
        <w:pStyle w:val="FirstParagraph"/>
      </w:pPr>
      <w:r>
        <w:t xml:space="preserve">[1] European Commission. (2023). “Sustainable Development Goal 14: Life Below Water.”</w:t>
      </w:r>
      <w:r>
        <w:br/>
      </w:r>
      <w:r>
        <w:t xml:space="preserve">[2] Flanders Marine Institute (VLIZ). (2023). “North Sea Biodiversity Reports.”</w:t>
      </w:r>
      <w:r>
        <w:br/>
      </w:r>
      <w:r>
        <w:t xml:space="preserve">[3] Royal Belgian Institute of Natural Sciences (RBINS). (2023). “Urban Water Quality Assessments in Brussels.”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Belgium Brussels</dc:title>
  <dc:creator/>
  <dc:language>en</dc:language>
  <cp:keywords/>
  <dcterms:created xsi:type="dcterms:W3CDTF">2026-07-21T12:03:39Z</dcterms:created>
  <dcterms:modified xsi:type="dcterms:W3CDTF">2026-07-21T12:03:39Z</dcterms:modified>
</cp:coreProperties>
</file>

<file path=docProps/custom.xml><?xml version="1.0" encoding="utf-8"?>
<Properties xmlns="http://schemas.openxmlformats.org/officeDocument/2006/custom-properties" xmlns:vt="http://schemas.openxmlformats.org/officeDocument/2006/docPropsVTypes"/>
</file>