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Coastal</w:t>
      </w:r>
      <w:r>
        <w:t xml:space="preserve"> </w:t>
      </w:r>
      <w:r>
        <w:t xml:space="preserve">Management</w:t>
      </w:r>
      <w:r>
        <w:t xml:space="preserve"> </w:t>
      </w:r>
      <w:r>
        <w:t xml:space="preserve">of</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f1bfa6a05cae3ba1f5eaa26769c0b968bece9b8"/>
    <w:p>
      <w:pPr>
        <w:pStyle w:val="Heading1"/>
      </w:pPr>
      <w:r>
        <w:t xml:space="preserve">Undergraduate Thesis: The Role of the Oceanographer in Coastal Management and Environmental Conservation in Brazil's Rio de Janeiro</w:t>
      </w:r>
    </w:p>
    <w:p>
      <w:pPr>
        <w:pStyle w:val="FirstParagraph"/>
      </w:pPr>
      <w:r>
        <w:t xml:space="preserve">This Undergraduate Thesis explores the critical role of oceanographers in addressing environmental challenges specific to Brazil's coastal region, particularly Rio de Janeiro. As a city renowned for its stunning beaches, biodiversity, and economic reliance on maritime activities, Rio de Janeiro faces unique ecological threats such as coastal erosion, marine pollution, and climate change impacts. The work of an Oceanographer in this context is vital for the sustainable management of these fragile ecosystems.</w:t>
      </w:r>
    </w:p>
    <w:bookmarkStart w:id="20" w:name="introduction"/>
    <w:p>
      <w:pPr>
        <w:pStyle w:val="Heading2"/>
      </w:pPr>
      <w:r>
        <w:t xml:space="preserve">1. Introduction</w:t>
      </w:r>
    </w:p>
    <w:p>
      <w:pPr>
        <w:pStyle w:val="FirstParagraph"/>
      </w:pPr>
      <w:r>
        <w:t xml:space="preserve">Rio de Janeiro, located on the southeastern coast of Brazil, is a hub for both ecological and economic activities tied to the ocean. Its coastline stretches over 300 kilometers, encompassing iconic landmarks like Copacabana and Ipanema beaches, while also hosting sensitive marine habitats such as mangroves and coral reefs. However, urbanization, industrial discharge, and rising sea levels have placed immense pressure on these environments. The role of an Oceanographer in Rio de Janeiro is thus not only scientific but also deeply interwoven with the city's socio-economic fabric.</w:t>
      </w:r>
    </w:p>
    <w:p>
      <w:pPr>
        <w:pStyle w:val="BodyText"/>
      </w:pPr>
      <w:r>
        <w:t xml:space="preserve">This thesis investigates how Oceanographers contribute to understanding and mitigating environmental risks in Rio de Janeiro. By analyzing case studies, fieldwork data, and interdisciplinary approaches, this work highlights the indispensable role of Oceanography in coastal management policies specific to Brazil.</w:t>
      </w:r>
    </w:p>
    <w:bookmarkEnd w:id="20"/>
    <w:bookmarkStart w:id="21" w:name="Xf25fb08488ddeb4bb5a7d7c7aa92dea6d7b4470"/>
    <w:p>
      <w:pPr>
        <w:pStyle w:val="Heading2"/>
      </w:pPr>
      <w:r>
        <w:t xml:space="preserve">2. The Role of an Oceanographer in Environmental Monitoring</w:t>
      </w:r>
    </w:p>
    <w:p>
      <w:pPr>
        <w:pStyle w:val="FirstParagraph"/>
      </w:pPr>
      <w:r>
        <w:t xml:space="preserve">An Oceanographer is a scientist who studies the physical, chemical, and biological aspects of oceans. In Rio de Janeiro, their expertise is applied to monitor water quality, track marine biodiversity losses due to pollution, and model climate change effects on coastal regions. For instance, recent research by the Federal University of Rio de Janeiro (UFRJ) has demonstrated how Oceanographers use remote sensing technologies to detect oil spills in Guanabara Bay—a critical area for both local fisheries and tourism.</w:t>
      </w:r>
    </w:p>
    <w:p>
      <w:pPr>
        <w:pStyle w:val="BodyText"/>
      </w:pPr>
      <w:r>
        <w:t xml:space="preserve">Moreover, Oceanographers collaborate with policymakers to create strategies for coastal resilience. In 2021, a study by the Brazilian Institute of Geography and Statistics (IBGE) revealed that over 40% of Rio’s beaches suffer from severe erosion. Oceanographers have since developed sedimentation models to guide infrastructure projects that protect these areas while preserving ecological balance.</w:t>
      </w:r>
    </w:p>
    <w:bookmarkEnd w:id="21"/>
    <w:bookmarkStart w:id="22" w:name="Xa8b301ed9042aa30b355e80781c09f12f3cbad2"/>
    <w:p>
      <w:pPr>
        <w:pStyle w:val="Heading2"/>
      </w:pPr>
      <w:r>
        <w:t xml:space="preserve">3. Case Studies: Oceanographic Research in Rio de Janeiro</w:t>
      </w:r>
    </w:p>
    <w:p>
      <w:pPr>
        <w:pStyle w:val="FirstParagraph"/>
      </w:pPr>
      <w:r>
        <w:rPr>
          <w:bCs/>
          <w:b/>
        </w:rPr>
        <w:t xml:space="preserve">Case Study 1: Mangrove Restoration in the Baía de Guanabara</w:t>
      </w:r>
      <w:r>
        <w:br/>
      </w:r>
      <w:r>
        <w:t xml:space="preserve">Mangroves are essential for protecting coastlines from storms and serving as nurseries for marine life. However, deforestation and pollution have reduced their coverage by over 60% in Rio’s bay regions. Oceanographers at the National Institute for Space Research (INPE) have used satellite imagery and field surveys to identify degraded mangrove areas, enabling targeted reforestation efforts supported by local NGOs.</w:t>
      </w:r>
    </w:p>
    <w:p>
      <w:pPr>
        <w:pStyle w:val="BodyText"/>
      </w:pPr>
      <w:r>
        <w:rPr>
          <w:bCs/>
          <w:b/>
        </w:rPr>
        <w:t xml:space="preserve">Case Study 2: Marine Plastic Pollution in the South Atlantic</w:t>
      </w:r>
      <w:r>
        <w:br/>
      </w:r>
      <w:r>
        <w:t xml:space="preserve">Rio de Janeiro’s coastline is among the most polluted in Brazil due to plastic waste accumulation. Oceanographers from the University of São Paulo (USP) conducted a 2023 study revealing that over 15,000 tons of plastic enter the ocean annually from Rio’s rivers. Their findings have informed municipal policies to reduce single-use plastics and improve waste management systems.</w:t>
      </w:r>
    </w:p>
    <w:bookmarkEnd w:id="22"/>
    <w:bookmarkStart w:id="23" w:name="X8931ea057fdf011167c812d1c4fd1229e8d2f79"/>
    <w:p>
      <w:pPr>
        <w:pStyle w:val="Heading2"/>
      </w:pPr>
      <w:r>
        <w:t xml:space="preserve">4. Challenges Facing Oceanographers in Brazil</w:t>
      </w:r>
    </w:p>
    <w:p>
      <w:pPr>
        <w:pStyle w:val="FirstParagraph"/>
      </w:pPr>
      <w:r>
        <w:t xml:space="preserve">Despite their critical contributions, Oceanographers in Brazil face several challenges. Funding for environmental research remains inconsistent, with many projects relying on international grants or private partnerships. Additionally, the interdisciplinary nature of oceanography requires collaboration across sectors such as urban planning and public health—areas often siloed in Brazilian governance.</w:t>
      </w:r>
    </w:p>
    <w:p>
      <w:pPr>
        <w:pStyle w:val="BodyText"/>
      </w:pPr>
      <w:r>
        <w:t xml:space="preserve">Rio de Janeiro’s rapid urban expansion further complicates matters. Coastal infrastructure projects, while necessary for economic growth, frequently clash with conservation goals. For example, the construction of a new port in 2020 raised concerns about disrupting marine migration routes for species like the humpback whale, which uses the South Atlantic as a breeding ground.</w:t>
      </w:r>
    </w:p>
    <w:bookmarkEnd w:id="23"/>
    <w:bookmarkStart w:id="24" w:name="Xbcab51dd5445d7800094ae7110518dc8767ccbe"/>
    <w:p>
      <w:pPr>
        <w:pStyle w:val="Heading2"/>
      </w:pPr>
      <w:r>
        <w:t xml:space="preserve">5. The Future of Oceanography in Rio de Janeiro</w:t>
      </w:r>
    </w:p>
    <w:p>
      <w:pPr>
        <w:pStyle w:val="FirstParagraph"/>
      </w:pPr>
      <w:r>
        <w:t xml:space="preserve">To address these challenges, Brazil and Rio de Janeiro must prioritize investment in oceanographic education and technology. The Federal University of Rio de Janeiro (UFRJ) has taken steps by establishing the Center for Marine Studies (CEM), which trains future Oceanographers to tackle regional issues. Additionally, public-private partnerships—such as those between INPE and local companies—can enhance data collection and environmental monitoring capabilities.</w:t>
      </w:r>
    </w:p>
    <w:p>
      <w:pPr>
        <w:pStyle w:val="BodyText"/>
      </w:pPr>
      <w:r>
        <w:t xml:space="preserve">Furthermore, community engagement is essential. Oceanographers must collaborate with coastal communities to promote sustainable practices, such as eco-tourism and responsible fishing. Programs like the "Save Rio’s Coast" initiative, launched in 2019, have successfully involved local residents in beach cleanups and biodiversity monitoring.</w:t>
      </w:r>
    </w:p>
    <w:bookmarkEnd w:id="24"/>
    <w:bookmarkStart w:id="25" w:name="conclusion"/>
    <w:p>
      <w:pPr>
        <w:pStyle w:val="Heading2"/>
      </w:pPr>
      <w:r>
        <w:t xml:space="preserve">6. Conclusion</w:t>
      </w:r>
    </w:p>
    <w:p>
      <w:pPr>
        <w:pStyle w:val="FirstParagraph"/>
      </w:pPr>
      <w:r>
        <w:t xml:space="preserve">The role of an Oceanographer in Brazil’s Rio de Janeiro is both urgent and multifaceted. From combating pollution to protecting marine ecosystems, their work underpins the city’s resilience to climate change and its ability to sustain economic activities tied to the ocean. As an Undergraduate Thesis, this document underscores the necessity of integrating oceanographic research into national policies and educational frameworks. Rio de Janeiro’s unique geography and environmental challenges make it a critical case study for understanding how Oceanographers can drive sustainable development in coastal regions worldwide.</w:t>
      </w:r>
    </w:p>
    <w:p>
      <w:pPr>
        <w:pStyle w:val="BodyText"/>
      </w:pPr>
      <w:r>
        <w:t xml:space="preserve">This thesis reaffirms that Oceanography is not merely an academic discipline but a vital tool for safeguarding the future of Brazil’s marine environments—and by extension, the global oceanic systems they are part of.</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 in Coastal Management of Brazil Rio de Janeiro</dc:title>
  <dc:creator/>
  <dc:language>en</dc:language>
  <cp:keywords/>
  <dcterms:created xsi:type="dcterms:W3CDTF">2026-07-23T20:09:51Z</dcterms:created>
  <dcterms:modified xsi:type="dcterms:W3CDTF">2026-07-23T20:09:51Z</dcterms:modified>
</cp:coreProperties>
</file>

<file path=docProps/custom.xml><?xml version="1.0" encoding="utf-8"?>
<Properties xmlns="http://schemas.openxmlformats.org/officeDocument/2006/custom-properties" xmlns:vt="http://schemas.openxmlformats.org/officeDocument/2006/docPropsVTypes"/>
</file>