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a078e56b43848dc1c6fb3037f20ca021496374a"/>
    <w:p>
      <w:pPr>
        <w:pStyle w:val="Heading1"/>
      </w:pPr>
      <w:r>
        <w:t xml:space="preserve">Undergraduate Thesis: The Role of an Oceanographer in Canada Montreal</w:t>
      </w:r>
    </w:p>
    <w:bookmarkStart w:id="20" w:name="abstract"/>
    <w:p>
      <w:pPr>
        <w:pStyle w:val="Heading2"/>
      </w:pPr>
      <w:r>
        <w:t xml:space="preserve">Abstract</w:t>
      </w:r>
    </w:p>
    <w:p>
      <w:pPr>
        <w:pStyle w:val="FirstParagraph"/>
      </w:pPr>
      <w:r>
        <w:t xml:space="preserve">This undergraduate thesis explores the significance of oceanography as a discipline within the academic and research landscape of Canada, with a specific focus on Montreal. As a major urban center in Quebec, Montreal serves as a hub for environmental studies, marine sciences, and interdisciplinary research. The thesis investigates how an oceanographer contributes to understanding and addressing challenges related to marine ecosystems, climate change, and coastal management in the Canadian context. By analyzing the intersection of oceanographic research with local institutions such as McGill University’s Department of Earth &amp; Planetary Sciences and Concordia University’s Research Centre for Sustainable Urban Development, this paper highlights Montreal's unique position in advancing oceanographic knowledge while addressing regional environmental priorities.</w:t>
      </w:r>
    </w:p>
    <w:bookmarkEnd w:id="20"/>
    <w:bookmarkStart w:id="21" w:name="introduction"/>
    <w:p>
      <w:pPr>
        <w:pStyle w:val="Heading2"/>
      </w:pPr>
      <w:r>
        <w:t xml:space="preserve">Introduction</w:t>
      </w:r>
    </w:p>
    <w:p>
      <w:pPr>
        <w:pStyle w:val="FirstParagraph"/>
      </w:pPr>
      <w:r>
        <w:t xml:space="preserve">Oceanography is a multidisciplinary science that combines aspects of physics, chemistry, biology, and geology to study the Earth's oceans and their interactions with the atmosphere, ecosystems, and human activity. In Canada—a nation with extensive coastlines spanning the Atlantic, Pacific, Arctic Oceans, and Great Lakes—oceanographic research plays a critical role in understanding marine biodiversity, climate change impacts on coastal communities, and resource management. Montreal, as a major academic center in Eastern Canada, has emerged as a key player in advancing oceanographic studies through its universities and research institutions. This thesis examines the contributions of an oceanographer in Montreal’s academic environment and explores how local research aligns with national priorities such as the Ocean Protection Plan (2019) and Indigenous-led marine conservation efforts.</w:t>
      </w:r>
    </w:p>
    <w:bookmarkEnd w:id="21"/>
    <w:bookmarkStart w:id="22" w:name="contextualizing-oceanography-in-canada"/>
    <w:p>
      <w:pPr>
        <w:pStyle w:val="Heading2"/>
      </w:pPr>
      <w:r>
        <w:t xml:space="preserve">Contextualizing Oceanography in Canada</w:t>
      </w:r>
    </w:p>
    <w:p>
      <w:pPr>
        <w:pStyle w:val="FirstParagraph"/>
      </w:pPr>
      <w:r>
        <w:t xml:space="preserve">Canada’s vast coastline, which stretches over 202,080 kilometers, includes diverse marine ecosystems such as the St. Lawrence River estuary near Montreal, the Arctic Archipelago, and the Pacific Northwest. These regions face unique environmental challenges, including rising sea levels due to climate change, plastic pollution in freshwater systems like Lake Saint-Louis (adjacent to Montreal), and overfishing in Atlantic fisheries. Oceanographers in Canada are tasked with monitoring these issues through fieldwork, satellite data analysis, and collaboration with Indigenous communities who have traditional ecological knowledge of marine environments.</w:t>
      </w:r>
    </w:p>
    <w:bookmarkEnd w:id="22"/>
    <w:bookmarkStart w:id="23" w:name="montreals-role-in-oceanographic-research"/>
    <w:p>
      <w:pPr>
        <w:pStyle w:val="Heading2"/>
      </w:pPr>
      <w:r>
        <w:t xml:space="preserve">Montreal’s Role in Oceanographic Research</w:t>
      </w:r>
    </w:p>
    <w:p>
      <w:pPr>
        <w:pStyle w:val="FirstParagraph"/>
      </w:pPr>
      <w:r>
        <w:t xml:space="preserve">Montreal’s strategic location at the confluence of the Saint Lawrence River and its proximity to the Atlantic Ocean make it a vital center for freshwater and marine research. The city hosts institutions such as:</w:t>
      </w:r>
    </w:p>
    <w:p>
      <w:pPr>
        <w:numPr>
          <w:ilvl w:val="0"/>
          <w:numId w:val="1001"/>
        </w:numPr>
        <w:pStyle w:val="Compact"/>
      </w:pPr>
      <w:r>
        <w:rPr>
          <w:bCs/>
          <w:b/>
        </w:rPr>
        <w:t xml:space="preserve">McGill University</w:t>
      </w:r>
      <w:r>
        <w:t xml:space="preserve">: Home to cutting-edge research on ocean acidification, Arctic sea ice dynamics, and coastal erosion.</w:t>
      </w:r>
    </w:p>
    <w:p>
      <w:pPr>
        <w:numPr>
          <w:ilvl w:val="0"/>
          <w:numId w:val="1001"/>
        </w:numPr>
        <w:pStyle w:val="Compact"/>
      </w:pPr>
      <w:r>
        <w:rPr>
          <w:bCs/>
          <w:b/>
        </w:rPr>
        <w:t xml:space="preserve">Concordia University</w:t>
      </w:r>
      <w:r>
        <w:t xml:space="preserve">: Focused on sustainable urban development projects that integrate oceanographic data into city planning.</w:t>
      </w:r>
    </w:p>
    <w:p>
      <w:pPr>
        <w:numPr>
          <w:ilvl w:val="0"/>
          <w:numId w:val="1001"/>
        </w:numPr>
        <w:pStyle w:val="Compact"/>
      </w:pPr>
      <w:r>
        <w:rPr>
          <w:bCs/>
          <w:b/>
        </w:rPr>
        <w:t xml:space="preserve">Ouranos (Montreal Climate Research Network)</w:t>
      </w:r>
      <w:r>
        <w:t xml:space="preserve">: A leading organization analyzing the interplay between climate change and aquatic ecosystems in the Saint Lawrence River Basin.</w:t>
      </w:r>
    </w:p>
    <w:p>
      <w:pPr>
        <w:pStyle w:val="FirstParagraph"/>
      </w:pPr>
      <w:r>
        <w:t xml:space="preserve">These institutions provide opportunities for undergraduate students to engage in hands-on research, such as monitoring microplastic pollution in local waterways or studying thermal stratification in Lake Saint-Louis. Additionally, Montreal’s bilingual (English/French) academic environment fosters international collaboration with European and North American oceanographic organizations like the International Council for the Exploration of the Sea (ICES).</w:t>
      </w:r>
    </w:p>
    <w:bookmarkEnd w:id="23"/>
    <w:bookmarkStart w:id="24" w:name="Xa59ea0ffc23b3b43ed7cf0595198130f2fee8b5"/>
    <w:p>
      <w:pPr>
        <w:pStyle w:val="Heading2"/>
      </w:pPr>
      <w:r>
        <w:t xml:space="preserve">The Oceanographer’s Toolkit: Skills and Responsibilities</w:t>
      </w:r>
    </w:p>
    <w:p>
      <w:pPr>
        <w:pStyle w:val="FirstParagraph"/>
      </w:pPr>
      <w:r>
        <w:t xml:space="preserve">An oceanographer in Canada, particularly in Montreal, must possess a diverse skill set to address both local and global challenges. Key responsibilities include:</w:t>
      </w:r>
    </w:p>
    <w:p>
      <w:pPr>
        <w:numPr>
          <w:ilvl w:val="0"/>
          <w:numId w:val="1002"/>
        </w:numPr>
        <w:pStyle w:val="Compact"/>
      </w:pPr>
      <w:r>
        <w:rPr>
          <w:bCs/>
          <w:b/>
        </w:rPr>
        <w:t xml:space="preserve">Field Research</w:t>
      </w:r>
      <w:r>
        <w:t xml:space="preserve">: Conducting underwater surveys using remotely operated vehicles (ROVs) or participating in Arctic expeditions.</w:t>
      </w:r>
    </w:p>
    <w:p>
      <w:pPr>
        <w:numPr>
          <w:ilvl w:val="0"/>
          <w:numId w:val="1002"/>
        </w:numPr>
        <w:pStyle w:val="Compact"/>
      </w:pPr>
      <w:r>
        <w:rPr>
          <w:bCs/>
          <w:b/>
        </w:rPr>
        <w:t xml:space="preserve">Data Analysis</w:t>
      </w:r>
      <w:r>
        <w:t xml:space="preserve">: Interpreting satellite imagery, ocean current models, and biological data to predict environmental changes.</w:t>
      </w:r>
    </w:p>
    <w:p>
      <w:pPr>
        <w:numPr>
          <w:ilvl w:val="0"/>
          <w:numId w:val="1002"/>
        </w:numPr>
        <w:pStyle w:val="Compact"/>
      </w:pPr>
      <w:r>
        <w:rPr>
          <w:bCs/>
          <w:b/>
        </w:rPr>
        <w:t xml:space="preserve">Policy Advisory</w:t>
      </w:r>
      <w:r>
        <w:t xml:space="preserve">: Contributing to federal and provincial policies on marine protected areas (MPAs) or sustainable fisheries management.</w:t>
      </w:r>
    </w:p>
    <w:p>
      <w:pPr>
        <w:pStyle w:val="FirstParagraph"/>
      </w:pPr>
      <w:r>
        <w:t xml:space="preserve">In Montreal, oceanographers often collaborate with urban planners to mitigate flood risks from extreme weather events. For example, a 2021 study by McGill University found that rising sea levels could threaten 15% of Montreal’s coastline by 2050, prompting the city to revise its infrastructure plans.</w:t>
      </w:r>
    </w:p>
    <w:bookmarkEnd w:id="24"/>
    <w:bookmarkStart w:id="25" w:name="X1e5e06680c1329281ebc9993d4fa77b5d1d6863"/>
    <w:p>
      <w:pPr>
        <w:pStyle w:val="Heading2"/>
      </w:pPr>
      <w:r>
        <w:t xml:space="preserve">Case Study: Oceanographic Research in the Saint Lawrence River</w:t>
      </w:r>
    </w:p>
    <w:p>
      <w:pPr>
        <w:pStyle w:val="FirstParagraph"/>
      </w:pPr>
      <w:r>
        <w:t xml:space="preserve">The Saint Lawrence River, which flows through Montreal, serves as a critical case study for understanding freshwater-ocean interactions. Local oceanographers have documented declining oxygen levels in the river due to agricultural runoff and warming waters. This research has informed policies such as Quebec’s 2023 Clean Water Act, which mandates stricter regulations on industrial discharge near aquatic ecosystems.</w:t>
      </w:r>
    </w:p>
    <w:p>
      <w:pPr>
        <w:pStyle w:val="BodyText"/>
      </w:pPr>
      <w:r>
        <w:t xml:space="preserve">Undergraduate students at Concordia University have contributed to this work through projects like the "Saint Lawrence Microplastic Monitoring Initiative," which uses drone technology to track plastic accumulation in river tributaries. These initiatives not only advance scientific knowledge but also prepare future oceanographers for careers that bridge academia and environmental advocacy.</w:t>
      </w:r>
    </w:p>
    <w:bookmarkEnd w:id="25"/>
    <w:bookmarkStart w:id="26" w:name="challenges-and-opportunities"/>
    <w:p>
      <w:pPr>
        <w:pStyle w:val="Heading2"/>
      </w:pPr>
      <w:r>
        <w:t xml:space="preserve">Challenges and Opportunities</w:t>
      </w:r>
    </w:p>
    <w:p>
      <w:pPr>
        <w:pStyle w:val="FirstParagraph"/>
      </w:pPr>
      <w:r>
        <w:t xml:space="preserve">Despite Montreal’s strengths, challenges persist. Limited funding for marine research, competition from larger coastal cities like Halifax or Vancouver, and the need for greater Indigenous inclusion in decision-making processes are ongoing issues. However, opportunities abound through partnerships with organizations like the Canadian Hydrographic Service (CHS) and international programs such as the ArcticNet Network of Centres of Excellence.</w:t>
      </w:r>
    </w:p>
    <w:p>
      <w:pPr>
        <w:pStyle w:val="BodyText"/>
      </w:pPr>
      <w:r>
        <w:t xml:space="preserve">Montreal’s oceanographers also benefit from its position as a cultural and technological innovation hub. For example, startups specializing in AI-driven ocean monitoring systems have partnered with McGill researchers to develop predictive models for algal blooms in the Great Lakes—a challenge relevant to both Canada and the United States.</w:t>
      </w:r>
    </w:p>
    <w:bookmarkEnd w:id="26"/>
    <w:bookmarkStart w:id="27" w:name="conclusion"/>
    <w:p>
      <w:pPr>
        <w:pStyle w:val="Heading2"/>
      </w:pPr>
      <w:r>
        <w:t xml:space="preserve">Conclusion</w:t>
      </w:r>
    </w:p>
    <w:p>
      <w:pPr>
        <w:pStyle w:val="FirstParagraph"/>
      </w:pPr>
      <w:r>
        <w:t xml:space="preserve">In conclusion, the role of an oceanographer in Canada Montreal is multifaceted, encompassing scientific research, policy influence, and community engagement. As a city at the crossroads of freshwater systems and marine environments, Montreal offers unique opportunities to study the intersection of climate change and urban sustainability. This thesis underscores the importance of fostering interdisciplinary collaboration between universities, government agencies, and Indigenous communities to ensure that oceanographic research in Montreal remains both innovative and impactful for Canada’s future.</w:t>
      </w:r>
    </w:p>
    <w:bookmarkEnd w:id="27"/>
    <w:bookmarkStart w:id="28" w:name="references"/>
    <w:p>
      <w:pPr>
        <w:pStyle w:val="Heading2"/>
      </w:pPr>
      <w:r>
        <w:t xml:space="preserve">References</w:t>
      </w:r>
    </w:p>
    <w:p>
      <w:pPr>
        <w:numPr>
          <w:ilvl w:val="0"/>
          <w:numId w:val="1003"/>
        </w:numPr>
        <w:pStyle w:val="Compact"/>
      </w:pPr>
      <w:r>
        <w:t xml:space="preserve">Government of Canada. (2019). Ocean Protection Plan. https://www.canada.ca/en/environment-climate-change/services/ocean-protection-plan.html</w:t>
      </w:r>
    </w:p>
    <w:p>
      <w:pPr>
        <w:numPr>
          <w:ilvl w:val="0"/>
          <w:numId w:val="1003"/>
        </w:numPr>
        <w:pStyle w:val="Compact"/>
      </w:pPr>
      <w:r>
        <w:t xml:space="preserve">Ouranos. (2023). Saint Lawrence River Basin Climate Projections. https://www.ouranos.org</w:t>
      </w:r>
    </w:p>
    <w:p>
      <w:pPr>
        <w:numPr>
          <w:ilvl w:val="0"/>
          <w:numId w:val="1003"/>
        </w:numPr>
        <w:pStyle w:val="Compact"/>
      </w:pPr>
      <w:r>
        <w:t xml:space="preserve">McGill University Department of Earth &amp; Planetary Sciences. (2021). Coastal Erosion and Sea Level Rise in Montreal.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Canada Montreal</dc:title>
  <dc:creator/>
  <dc:language>en</dc:language>
  <cp:keywords/>
  <dcterms:created xsi:type="dcterms:W3CDTF">2026-07-21T06:37:24Z</dcterms:created>
  <dcterms:modified xsi:type="dcterms:W3CDTF">2026-07-21T06:37:24Z</dcterms:modified>
</cp:coreProperties>
</file>

<file path=docProps/custom.xml><?xml version="1.0" encoding="utf-8"?>
<Properties xmlns="http://schemas.openxmlformats.org/officeDocument/2006/custom-properties" xmlns:vt="http://schemas.openxmlformats.org/officeDocument/2006/docPropsVTypes"/>
</file>