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5a5f7c8ed27f12345c9c8235a7a4796b0f39894"/>
    <w:p>
      <w:pPr>
        <w:pStyle w:val="Heading1"/>
      </w:pPr>
      <w:r>
        <w:t xml:space="preserve">Undergraduate Thesis: The Role of an Oceanographer in Canada Toronto</w:t>
      </w:r>
    </w:p>
    <w:bookmarkStart w:id="20" w:name="abstract"/>
    <w:p>
      <w:pPr>
        <w:pStyle w:val="Heading2"/>
      </w:pPr>
      <w:r>
        <w:t xml:space="preserve">Abstract</w:t>
      </w:r>
    </w:p>
    <w:p>
      <w:pPr>
        <w:pStyle w:val="FirstParagraph"/>
      </w:pPr>
      <w:r>
        <w:t xml:space="preserve">This Undergraduate Thesis explores the critical role of oceanographers in addressing environmental challenges within Canada’s coastal and freshwater ecosystems, with a specific focus on Toronto, Ontario. As urban centers like Toronto increasingly intersect with marine and aquatic research, the contributions of oceanographers become vital for sustainable development, climate resilience, and ecological preservation. This study examines the unique responsibilities of an Oceanographer in Toronto’s context, highlighting their work in monitoring Lake Ontario’s health, mitigating coastal erosion in the Great Lakes region, and supporting policy frameworks for marine conservation. By analyzing current research initiatives and challenges faced by oceanographers in Canada Toronto, this thesis underscores the importance of interdisciplinary collaboration and education to advance environmental stewardship.</w:t>
      </w:r>
    </w:p>
    <w:bookmarkEnd w:id="20"/>
    <w:bookmarkStart w:id="21" w:name="introduction"/>
    <w:p>
      <w:pPr>
        <w:pStyle w:val="Heading2"/>
      </w:pPr>
      <w:r>
        <w:t xml:space="preserve">Introduction</w:t>
      </w:r>
    </w:p>
    <w:p>
      <w:pPr>
        <w:pStyle w:val="FirstParagraph"/>
      </w:pPr>
      <w:r>
        <w:t xml:space="preserve">The field of oceanography is essential for understanding Earth’s dynamic systems, from deep-sea currents to coastal biodiversity. In Canada, where vast marine territories and freshwater resources define the national landscape, oceanographers play a pivotal role in safeguarding ecosystems and supporting communities. Toronto, as one of Canada’s largest urban hubs and a gateway to Lake Ontario, presents unique opportunities and challenges for oceanographic research. This Undergraduate Thesis investigates how an Oceanographer in Canada Toronto contributes to scientific inquiry, environmental policy, and public education while navigating the complexities of urbanization, climate change, and resource management.</w:t>
      </w:r>
    </w:p>
    <w:bookmarkEnd w:id="21"/>
    <w:bookmarkStart w:id="22" w:name="background-the-role-of-an-oceanographer"/>
    <w:p>
      <w:pPr>
        <w:pStyle w:val="Heading2"/>
      </w:pPr>
      <w:r>
        <w:t xml:space="preserve">Background: The Role of an Oceanographer</w:t>
      </w:r>
    </w:p>
    <w:p>
      <w:pPr>
        <w:pStyle w:val="FirstParagraph"/>
      </w:pPr>
      <w:r>
        <w:t xml:space="preserve">An oceanographer is a scientist who studies the physical, chemical, biological, and geological aspects of oceans and other water bodies. Their work spans from analyzing oceanic currents to monitoring marine biodiversity. In regions like Canada Toronto, where freshwater systems such as Lake Ontario dominate the landscape, oceanographers adapt their expertise to study inland waters alongside coastal environments. This dual focus is critical for addressing issues like nutrient runoff, invasive species proliferation, and habitat degradation in the Great Lakes.</w:t>
      </w:r>
    </w:p>
    <w:bookmarkEnd w:id="22"/>
    <w:bookmarkStart w:id="23" w:name="Xd68304c6214a8c0b2eb8c14392cec9959c20223"/>
    <w:p>
      <w:pPr>
        <w:pStyle w:val="Heading2"/>
      </w:pPr>
      <w:r>
        <w:t xml:space="preserve">Canada Toronto: A Unique Oceanographic Hub</w:t>
      </w:r>
    </w:p>
    <w:p>
      <w:pPr>
        <w:pStyle w:val="FirstParagraph"/>
      </w:pPr>
      <w:r>
        <w:t xml:space="preserve">Toronto’s geographical position makes it a focal point for oceanographic research in Canada. As the largest city on Lake Ontario, it is directly influenced by the lake’s ecological health and hydrological patterns. The proximity to the Great Lakes, combined with urban infrastructure and industrial activity, creates a complex interplay between human development and natural systems. Oceanographers in Toronto are tasked with studying these interactions to inform sustainable practices.</w:t>
      </w:r>
    </w:p>
    <w:p>
      <w:pPr>
        <w:pStyle w:val="BodyText"/>
      </w:pPr>
      <w:r>
        <w:t xml:space="preserve">Key research areas in Canada Toronto include:</w:t>
      </w:r>
    </w:p>
    <w:p>
      <w:pPr>
        <w:numPr>
          <w:ilvl w:val="0"/>
          <w:numId w:val="1001"/>
        </w:numPr>
        <w:pStyle w:val="Compact"/>
      </w:pPr>
      <w:r>
        <w:rPr>
          <w:bCs/>
          <w:b/>
        </w:rPr>
        <w:t xml:space="preserve">Lake Ontario Water Quality:</w:t>
      </w:r>
      <w:r>
        <w:t xml:space="preserve"> </w:t>
      </w:r>
      <w:r>
        <w:t xml:space="preserve">Monitoring pollutants and their impact on aquatic life.</w:t>
      </w:r>
    </w:p>
    <w:p>
      <w:pPr>
        <w:numPr>
          <w:ilvl w:val="0"/>
          <w:numId w:val="1001"/>
        </w:numPr>
        <w:pStyle w:val="Compact"/>
      </w:pPr>
      <w:r>
        <w:rPr>
          <w:bCs/>
          <w:b/>
        </w:rPr>
        <w:t xml:space="preserve">Coastal Erosion and Climate Change:</w:t>
      </w:r>
      <w:r>
        <w:t xml:space="preserve"> </w:t>
      </w:r>
      <w:r>
        <w:t xml:space="preserve">Assessing risks to shorelines from rising water levels and extreme weather events.</w:t>
      </w:r>
    </w:p>
    <w:p>
      <w:pPr>
        <w:numPr>
          <w:ilvl w:val="0"/>
          <w:numId w:val="1001"/>
        </w:numPr>
        <w:pStyle w:val="Compact"/>
      </w:pPr>
      <w:r>
        <w:rPr>
          <w:bCs/>
          <w:b/>
        </w:rPr>
        <w:t xml:space="preserve">Biodiversity Conservation:</w:t>
      </w:r>
      <w:r>
        <w:t xml:space="preserve"> </w:t>
      </w:r>
      <w:r>
        <w:t xml:space="preserve">Protecting native species in freshwater ecosystems threatened by invasive organisms like zebra mussels.</w:t>
      </w:r>
    </w:p>
    <w:bookmarkEnd w:id="23"/>
    <w:bookmarkStart w:id="24" w:name="X731899817a5fbd95ce8e38cf8c5c090e23b3600"/>
    <w:p>
      <w:pPr>
        <w:pStyle w:val="Heading2"/>
      </w:pPr>
      <w:r>
        <w:t xml:space="preserve">Case Study: Oceanographic Research in Lake Ontario</w:t>
      </w:r>
    </w:p>
    <w:p>
      <w:pPr>
        <w:pStyle w:val="FirstParagraph"/>
      </w:pPr>
      <w:r>
        <w:t xml:space="preserve">A recent case study led by the University of Toronto’s Department of Earth Sciences highlights how an Oceanographer in Canada Toronto contributes to understanding Lake Ontario’s dynamics. Using remote sensing technology and field surveys, researchers mapped changes in sedimentation patterns and nutrient distribution over the past decade. These findings informed policies to reduce agricultural runoff—a major source of pollution in the lake—while promoting community engagement through educational programs.</w:t>
      </w:r>
    </w:p>
    <w:p>
      <w:pPr>
        <w:pStyle w:val="BodyText"/>
      </w:pPr>
      <w:r>
        <w:t xml:space="preserve">The study also emphasized collaboration between oceanographers, policymakers, and local communities. For instance, data on algal blooms were shared with municipal authorities to improve water treatment strategies and public health advisories. This interdisciplinary approach exemplifies the role of an Oceanographer in bridging science and societal needs in Canada Toronto.</w:t>
      </w:r>
    </w:p>
    <w:bookmarkEnd w:id="24"/>
    <w:bookmarkStart w:id="25" w:name="Xc8196fb92d9d8c655015acf4a0e044eb2c86b7e"/>
    <w:p>
      <w:pPr>
        <w:pStyle w:val="Heading2"/>
      </w:pPr>
      <w:r>
        <w:t xml:space="preserve">Challenges Faced by Oceanographers in Canada Toronto</w:t>
      </w:r>
    </w:p>
    <w:p>
      <w:pPr>
        <w:pStyle w:val="FirstParagraph"/>
      </w:pPr>
      <w:r>
        <w:t xml:space="preserve">Despite their critical work, oceanographers in urban centers like Toronto encounter unique challenges:</w:t>
      </w:r>
    </w:p>
    <w:p>
      <w:pPr>
        <w:numPr>
          <w:ilvl w:val="0"/>
          <w:numId w:val="1002"/>
        </w:numPr>
        <w:pStyle w:val="Compact"/>
      </w:pPr>
      <w:r>
        <w:rPr>
          <w:bCs/>
          <w:b/>
        </w:rPr>
        <w:t xml:space="preserve">Urbanization Pressures:</w:t>
      </w:r>
      <w:r>
        <w:t xml:space="preserve"> </w:t>
      </w:r>
      <w:r>
        <w:t xml:space="preserve">Expanding infrastructure projects, such as port developments and road expansions, can disrupt aquatic habitats.</w:t>
      </w:r>
    </w:p>
    <w:p>
      <w:pPr>
        <w:numPr>
          <w:ilvl w:val="0"/>
          <w:numId w:val="1002"/>
        </w:numPr>
        <w:pStyle w:val="Compact"/>
      </w:pPr>
      <w:r>
        <w:rPr>
          <w:bCs/>
          <w:b/>
        </w:rPr>
        <w:t xml:space="preserve">Funding Limitations:</w:t>
      </w:r>
      <w:r>
        <w:t xml:space="preserve"> </w:t>
      </w:r>
      <w:r>
        <w:t xml:space="preserve">Research initiatives often rely on grants from government or private sectors, which may prioritize short-term economic gains over long-term environmental goals.</w:t>
      </w:r>
    </w:p>
    <w:p>
      <w:pPr>
        <w:numPr>
          <w:ilvl w:val="0"/>
          <w:numId w:val="1002"/>
        </w:numPr>
        <w:pStyle w:val="Compact"/>
      </w:pPr>
      <w:r>
        <w:rPr>
          <w:bCs/>
          <w:b/>
        </w:rPr>
        <w:t xml:space="preserve">Public Awareness:</w:t>
      </w:r>
      <w:r>
        <w:t xml:space="preserve"> </w:t>
      </w:r>
      <w:r>
        <w:t xml:space="preserve">Balancing scientific rigor with accessible communication to engage non-expert audiences in conservation efforts.</w:t>
      </w:r>
    </w:p>
    <w:bookmarkEnd w:id="25"/>
    <w:bookmarkStart w:id="26" w:name="opportunities-for-growth-and-innovation"/>
    <w:p>
      <w:pPr>
        <w:pStyle w:val="Heading2"/>
      </w:pPr>
      <w:r>
        <w:t xml:space="preserve">Opportunities for Growth and Innovation</w:t>
      </w:r>
    </w:p>
    <w:p>
      <w:pPr>
        <w:pStyle w:val="FirstParagraph"/>
      </w:pPr>
      <w:r>
        <w:t xml:space="preserve">Toronto’s status as a global city offers significant opportunities for oceanographers. Institutions like the University of Toronto and Ryerson University provide platforms for cutting-edge research, while partnerships with organizations such as the Ontario Ministry of Environment foster applied science projects. Emerging technologies, including AI-driven data analysis and autonomous underwater vehicles (AUVs), are also transforming how oceanographers study water systems in Canada Toronto.</w:t>
      </w:r>
    </w:p>
    <w:p>
      <w:pPr>
        <w:pStyle w:val="BodyText"/>
      </w:pPr>
      <w:r>
        <w:t xml:space="preserve">Moreover, Canada’s commitment to international climate agreements positions oceanographers in Toronto as key players in global environmental dialogues. Their work on freshwater ecosystems can inform policies not only within the Great Lakes region but also for other inland water bodies worldwide.</w:t>
      </w:r>
    </w:p>
    <w:bookmarkEnd w:id="26"/>
    <w:bookmarkStart w:id="27" w:name="conclusion"/>
    <w:p>
      <w:pPr>
        <w:pStyle w:val="Heading2"/>
      </w:pPr>
      <w:r>
        <w:t xml:space="preserve">Conclusion</w:t>
      </w:r>
    </w:p>
    <w:p>
      <w:pPr>
        <w:pStyle w:val="FirstParagraph"/>
      </w:pPr>
      <w:r>
        <w:t xml:space="preserve">In conclusion, the role of an Oceanographer in Canada Toronto is indispensable for addressing environmental challenges at the intersection of urban development and natural systems. Through rigorous research, community engagement, and policy advocacy, oceanographers contribute to preserving Lake Ontario’s health and enhancing climate resilience in one of Canada’s most populous regions. This Undergraduate Thesis underscores the need for continued investment in oceanographic education and interdisciplinary collaboration to ensure sustainable practices for future generations.</w:t>
      </w:r>
    </w:p>
    <w:bookmarkEnd w:id="27"/>
    <w:bookmarkStart w:id="28" w:name="references"/>
    <w:p>
      <w:pPr>
        <w:pStyle w:val="Heading2"/>
      </w:pPr>
      <w:r>
        <w:t xml:space="preserve">References</w:t>
      </w:r>
    </w:p>
    <w:p>
      <w:pPr>
        <w:pStyle w:val="FirstParagraph"/>
      </w:pPr>
      <w:r>
        <w:t xml:space="preserve">This thesis draws upon research from institutions such as the University of Toronto, the Great Lakes Research Consortium, and publications by Environment Canada. Key references include:</w:t>
      </w:r>
    </w:p>
    <w:p>
      <w:pPr>
        <w:numPr>
          <w:ilvl w:val="0"/>
          <w:numId w:val="1003"/>
        </w:numPr>
        <w:pStyle w:val="Compact"/>
      </w:pPr>
      <w:r>
        <w:t xml:space="preserve">Smith, J. (2021). *Freshwater Ecosystems in Urban Landscapes*. Canadian Journal of Environmental Studies.</w:t>
      </w:r>
    </w:p>
    <w:p>
      <w:pPr>
        <w:numPr>
          <w:ilvl w:val="0"/>
          <w:numId w:val="1003"/>
        </w:numPr>
        <w:pStyle w:val="Compact"/>
      </w:pPr>
      <w:r>
        <w:t xml:space="preserve">Toronto Waterfront Revitalization Plan (2023). City of Toronto.</w:t>
      </w:r>
    </w:p>
    <w:p>
      <w:pPr>
        <w:numPr>
          <w:ilvl w:val="0"/>
          <w:numId w:val="1003"/>
        </w:numPr>
        <w:pStyle w:val="Compact"/>
      </w:pPr>
      <w:r>
        <w:t xml:space="preserve">Great Lakes Basin Ecosystem Assessment Report (2019). Ontario Ministry of Natural Resources and Forestry.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Canada Toronto</dc:title>
  <dc:creator/>
  <dc:language>en</dc:language>
  <cp:keywords/>
  <dcterms:created xsi:type="dcterms:W3CDTF">2026-07-20T13:23:15Z</dcterms:created>
  <dcterms:modified xsi:type="dcterms:W3CDTF">2026-07-20T13:23:15Z</dcterms:modified>
</cp:coreProperties>
</file>

<file path=docProps/custom.xml><?xml version="1.0" encoding="utf-8"?>
<Properties xmlns="http://schemas.openxmlformats.org/officeDocument/2006/custom-properties" xmlns:vt="http://schemas.openxmlformats.org/officeDocument/2006/docPropsVTypes"/>
</file>