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Colombia's</w:t>
      </w:r>
      <w:r>
        <w:t xml:space="preserve"> </w:t>
      </w:r>
      <w:r>
        <w:t xml:space="preserve">Environmental</w:t>
      </w:r>
      <w:r>
        <w:t xml:space="preserve"> </w:t>
      </w:r>
      <w:r>
        <w:t xml:space="preserve">Context</w:t>
      </w:r>
    </w:p>
    <w:p>
      <w:pPr>
        <w:pStyle w:val="FirstParagraph"/>
      </w:pPr>
      <w:r>
        <w:t xml:space="preserve">```html</w:t>
      </w:r>
    </w:p>
    <w:bookmarkStart w:id="27" w:name="Xde21c18582aca27c8a31fb9167ffc6ca8b031fa"/>
    <w:p>
      <w:pPr>
        <w:pStyle w:val="Heading1"/>
      </w:pPr>
      <w:r>
        <w:t xml:space="preserve">Undergraduate Thesis: The Role of the Oceanographer in Colombia's Environmental Context with a Focus on Bogotá</w:t>
      </w:r>
    </w:p>
    <w:bookmarkStart w:id="20" w:name="abstract"/>
    <w:p>
      <w:pPr>
        <w:pStyle w:val="Heading2"/>
      </w:pPr>
      <w:r>
        <w:t xml:space="preserve">Abstract</w:t>
      </w:r>
    </w:p>
    <w:p>
      <w:pPr>
        <w:pStyle w:val="FirstParagraph"/>
      </w:pPr>
      <w:r>
        <w:t xml:space="preserve">This Undergraduate Thesis explores the critical role of an Oceanographer in addressing environmental challenges within Colombia, particularly emphasizing Bogotá as a strategic academic and research hub. Given Colombia's diverse geography, which includes extensive coastal regions along the Pacific Ocean and Caribbean Sea, oceanographic studies are essential for sustainable development and climate resilience. The thesis examines how oceanographers contribute to understanding marine ecosystems, climate change impacts on coastal communities, and the integration of scientific knowledge into national policies. Bogotá's unique position as a highland capital with access to academic institutions highlights its potential to foster interdisciplinary research that bridges terrestrial and marine environmental studies.</w:t>
      </w:r>
    </w:p>
    <w:bookmarkEnd w:id="20"/>
    <w:bookmarkStart w:id="21" w:name="introduction"/>
    <w:p>
      <w:pPr>
        <w:pStyle w:val="Heading2"/>
      </w:pPr>
      <w:r>
        <w:t xml:space="preserve">Introduction</w:t>
      </w:r>
    </w:p>
    <w:p>
      <w:pPr>
        <w:pStyle w:val="FirstParagraph"/>
      </w:pPr>
      <w:r>
        <w:t xml:space="preserve">The field of oceanography is pivotal in understanding the complex interactions between the oceans, climate systems, and human activities. In Colombia, where marine ecosystems are integral to biodiversity and economic sectors such as fishing and tourism, the work of an Oceanographer becomes a cornerstone for environmental stewardship. Bogotá, as Colombia's capital city located at an altitude of 2,640 meters above sea level in the Andean Plateau, may seem distant from coastal regions. However, its role as a center for higher education and research makes it a vital hub for generating knowledge that supports oceanographic initiatives across the nation.</w:t>
      </w:r>
    </w:p>
    <w:p>
      <w:pPr>
        <w:pStyle w:val="BodyText"/>
      </w:pPr>
      <w:r>
        <w:t xml:space="preserve">This thesis investigates how an Oceanographer can contribute to Colombia's environmental challenges through scientific inquiry, policy advocacy, and community engagement. It also evaluates Bogotá's capacity to host academic programs and research centers that align with global oceanographic priorities while addressing local needs.</w:t>
      </w:r>
    </w:p>
    <w:bookmarkEnd w:id="21"/>
    <w:bookmarkStart w:id="22" w:name="methodology"/>
    <w:p>
      <w:pPr>
        <w:pStyle w:val="Heading2"/>
      </w:pPr>
      <w:r>
        <w:t xml:space="preserve">Methodology</w:t>
      </w:r>
    </w:p>
    <w:p>
      <w:pPr>
        <w:pStyle w:val="FirstParagraph"/>
      </w:pPr>
      <w:r>
        <w:t xml:space="preserve">The thesis employs a qualitative research approach, combining literature review, case studies, and expert interviews. Key sources include peer-reviewed articles on oceanographic research in Colombia, reports from institutions such as the National University of Colombia (Universidad Nacional de Colombia) in Bogotá, and data from environmental organizations like the Colombian Institute of Hydrology, Meteorology and Environmental Studies (IDEAM). The analysis focuses on three core areas: marine biodiversity conservation, climate change mitigation strategies for coastal zones, and the interdisciplinary role of oceanography in policy-making.</w:t>
      </w:r>
    </w:p>
    <w:bookmarkEnd w:id="22"/>
    <w:bookmarkStart w:id="23" w:name="results-and-discussion"/>
    <w:p>
      <w:pPr>
        <w:pStyle w:val="Heading2"/>
      </w:pPr>
      <w:r>
        <w:t xml:space="preserve">Results and Discussion</w:t>
      </w:r>
    </w:p>
    <w:p>
      <w:pPr>
        <w:pStyle w:val="FirstParagraph"/>
      </w:pPr>
      <w:r>
        <w:rPr>
          <w:bCs/>
          <w:b/>
        </w:rPr>
        <w:t xml:space="preserve">Marine Biodiversity Conservation:</w:t>
      </w:r>
      <w:r>
        <w:t xml:space="preserve"> </w:t>
      </w:r>
      <w:r>
        <w:t xml:space="preserve">Colombia is one of the most biodiverse countries on Earth, with over 40% of its territory covered by marine environments. Oceanographers play a crucial role in mapping and monitoring these ecosystems, particularly in regions like the Gulf of Urabá and the Archipelago of San Andrés. For example, studies conducted by oceanographic teams at Universidad Nacional de Colombia have highlighted the degradation of coral reefs due to pollution and overfishing. These findings underscore the need for localized conservation strategies that involve both scientists and coastal communities.</w:t>
      </w:r>
    </w:p>
    <w:p>
      <w:pPr>
        <w:pStyle w:val="BodyText"/>
      </w:pPr>
      <w:r>
        <w:rPr>
          <w:bCs/>
          <w:b/>
        </w:rPr>
        <w:t xml:space="preserve">Climate Change Mitigation:</w:t>
      </w:r>
      <w:r>
        <w:t xml:space="preserve"> </w:t>
      </w:r>
      <w:r>
        <w:t xml:space="preserve">Oceanographers in Colombia are also addressing the impacts of climate change on marine systems. Rising sea levels, ocean acidification, and shifting weather patterns threaten fisheries and coastal infrastructure. In Bogotá, academic institutions have partnered with international organizations like the United Nations Development Programme (UNDP) to develop models predicting these changes. Such research informs adaptation policies that protect vulnerable populations in regions like the Caribbean coast.</w:t>
      </w:r>
    </w:p>
    <w:p>
      <w:pPr>
        <w:pStyle w:val="BodyText"/>
      </w:pPr>
      <w:r>
        <w:rPr>
          <w:bCs/>
          <w:b/>
        </w:rPr>
        <w:t xml:space="preserve">Interdisciplinary Collaboration:</w:t>
      </w:r>
      <w:r>
        <w:t xml:space="preserve"> </w:t>
      </w:r>
      <w:r>
        <w:t xml:space="preserve">The thesis emphasizes the importance of interdisciplinary collaboration between oceanographers, sociologists, economists, and policymakers. In Bogotá, initiatives such as the "Oceanic Research Network for Colombia" (Red Oceanográfica de Colombia) exemplify this approach. By integrating oceanographic data with socioeconomic analysis, these collaborations ensure that scientific recommendations are actionable and equitable.</w:t>
      </w:r>
    </w:p>
    <w:bookmarkEnd w:id="23"/>
    <w:bookmarkStart w:id="24" w:name="Xdf985aa605794c4cbf28fe17af2b8ec0b357dd7"/>
    <w:p>
      <w:pPr>
        <w:pStyle w:val="Heading2"/>
      </w:pPr>
      <w:r>
        <w:t xml:space="preserve">The Role of Bogotá in Oceanographic Research</w:t>
      </w:r>
    </w:p>
    <w:p>
      <w:pPr>
        <w:pStyle w:val="FirstParagraph"/>
      </w:pPr>
      <w:r>
        <w:t xml:space="preserve">Bogotá's academic infrastructure provides a unique opportunity to advance oceanography in Colombia. Universities such as Universidad Nacional de Colombia and Universidad de los Andes offer programs in environmental sciences, marine biology, and climate studies. These institutions can expand their curricula to include specialized courses on tropical oceanography, coastal management, and sustainable resource use. Furthermore, Bogotá's access to global research networks enables local scientists to participate in international projects like the Intergovernmental Oceanographic Commission (IOC) of UNESCO.</w:t>
      </w:r>
    </w:p>
    <w:p>
      <w:pPr>
        <w:pStyle w:val="BodyText"/>
      </w:pPr>
      <w:r>
        <w:t xml:space="preserve">Despite its high-altitude setting, Bogotá can serve as a logistical and intellectual base for oceanographic expeditions. For instance, research vessels based in Cartagena or Santa Marta could collaborate with Bogotá-based laboratories to analyze water samples and conduct remote sensing studies. This synergy between terrestrial and marine research aligns with Colombia's National Strategy for the Oceans (Estrategia Nacional para los Océanos), which prioritizes integrated coastal management.</w:t>
      </w:r>
    </w:p>
    <w:bookmarkEnd w:id="24"/>
    <w:bookmarkStart w:id="25" w:name="conclusion"/>
    <w:p>
      <w:pPr>
        <w:pStyle w:val="Heading2"/>
      </w:pPr>
      <w:r>
        <w:t xml:space="preserve">Conclusion</w:t>
      </w:r>
    </w:p>
    <w:p>
      <w:pPr>
        <w:pStyle w:val="FirstParagraph"/>
      </w:pPr>
      <w:r>
        <w:t xml:space="preserve">In conclusion, the Oceanographer is indispensable to Colombia's efforts in environmental conservation and climate resilience. Bogotá, with its academic prowess and strategic location, can emerge as a leader in fostering oceanographic research that addresses both local and global challenges. By strengthening interdisciplinary programs, promoting public-private partnerships, and integrating indigenous knowledge into scientific frameworks, Colombia can ensure the sustainable use of its marine resources.</w:t>
      </w:r>
    </w:p>
    <w:p>
      <w:pPr>
        <w:pStyle w:val="BodyText"/>
      </w:pPr>
      <w:r>
        <w:t xml:space="preserve">This Undergraduate Thesis advocates for the recognition of Bogotá's role in advancing oceanography as a discipline that transcends geographical boundaries. Through education, innovation, and policy integration, an Oceanographer in Colombia can contribute to a more equitable and resilient future for coastal communities and ecosystems alike.</w:t>
      </w:r>
    </w:p>
    <w:bookmarkEnd w:id="25"/>
    <w:bookmarkStart w:id="26" w:name="references"/>
    <w:p>
      <w:pPr>
        <w:pStyle w:val="Heading2"/>
      </w:pPr>
      <w:r>
        <w:t xml:space="preserve">References</w:t>
      </w:r>
    </w:p>
    <w:p>
      <w:pPr>
        <w:numPr>
          <w:ilvl w:val="0"/>
          <w:numId w:val="1001"/>
        </w:numPr>
        <w:pStyle w:val="Compact"/>
      </w:pPr>
      <w:r>
        <w:t xml:space="preserve">Instituto de Hidrología, Meteorología y Estudios Ambientales (IDEAM). (2021). *Colombian Coastal Ecosystems and Climate Change.*</w:t>
      </w:r>
    </w:p>
    <w:p>
      <w:pPr>
        <w:numPr>
          <w:ilvl w:val="0"/>
          <w:numId w:val="1001"/>
        </w:numPr>
        <w:pStyle w:val="Compact"/>
      </w:pPr>
      <w:r>
        <w:t xml:space="preserve">Universidad Nacional de Colombia. (2020). *Marine Biodiversity in the Pacific Coast of Colombia.*</w:t>
      </w:r>
    </w:p>
    <w:p>
      <w:pPr>
        <w:numPr>
          <w:ilvl w:val="0"/>
          <w:numId w:val="1001"/>
        </w:numPr>
        <w:pStyle w:val="Compact"/>
      </w:pPr>
      <w:r>
        <w:t xml:space="preserve">Intergovernmental Oceanographic Commission (IOC-UNESCO). (2019). *Global Oceanographic Research Priorities for Developing Nations.*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Oceanographer in Colombia's Environmental Context</dc:title>
  <dc:creator/>
  <dc:language>en</dc:language>
  <cp:keywords/>
  <dcterms:created xsi:type="dcterms:W3CDTF">2026-07-23T09:25:46Z</dcterms:created>
  <dcterms:modified xsi:type="dcterms:W3CDTF">2026-07-23T09:25:46Z</dcterms:modified>
</cp:coreProperties>
</file>

<file path=docProps/custom.xml><?xml version="1.0" encoding="utf-8"?>
<Properties xmlns="http://schemas.openxmlformats.org/officeDocument/2006/custom-properties" xmlns:vt="http://schemas.openxmlformats.org/officeDocument/2006/docPropsVTypes"/>
</file>