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2d14737868a5e34addcbc624ba2acf67b2271cd"/>
    <w:p>
      <w:pPr>
        <w:pStyle w:val="Heading1"/>
      </w:pPr>
      <w:r>
        <w:t xml:space="preserve">Undergraduate Thesis: The Role of an Oceanographer in DR Congo Kinshasa</w:t>
      </w:r>
    </w:p>
    <w:bookmarkStart w:id="20" w:name="introduction"/>
    <w:p>
      <w:pPr>
        <w:pStyle w:val="Heading2"/>
      </w:pPr>
      <w:r>
        <w:t xml:space="preserve">Introduction</w:t>
      </w:r>
    </w:p>
    <w:p>
      <w:pPr>
        <w:pStyle w:val="FirstParagraph"/>
      </w:pPr>
      <w:r>
        <w:t xml:space="preserve">The study of oceanography, traditionally associated with marine environments, is increasingly relevant to regions like the Democratic Republic of Congo (DR Congo) in Kinshasa. While DR Congo is a landlocked country with no direct access to the ocean, its vast freshwater systems—particularly Lake Tanganyika and Lake Kivu—are critical for ecological balance, economic development, and climate resilience. This thesis explores how an</w:t>
      </w:r>
      <w:r>
        <w:t xml:space="preserve"> </w:t>
      </w:r>
      <w:r>
        <w:rPr>
          <w:bCs/>
          <w:b/>
        </w:rPr>
        <w:t xml:space="preserve">Oceanographer</w:t>
      </w:r>
      <w:r>
        <w:t xml:space="preserve"> </w:t>
      </w:r>
      <w:r>
        <w:t xml:space="preserve">can contribute to addressing environmental challenges in DR Congo Kinshasa by applying methodologies from marine science to inland aquatic ecosystems. The role of an oceanographer extends beyond coastal regions, offering solutions for water resource management, pollution mitigation, and sustainable development in a country facing significant ecological pressures.</w:t>
      </w:r>
    </w:p>
    <w:bookmarkEnd w:id="20"/>
    <w:bookmarkStart w:id="21" w:name="Xf37c61ea90deafedab912f770df43271a93dedc"/>
    <w:p>
      <w:pPr>
        <w:pStyle w:val="Heading2"/>
      </w:pPr>
      <w:r>
        <w:t xml:space="preserve">The Relevance of Oceanography in a Landlocked Context</w:t>
      </w:r>
    </w:p>
    <w:p>
      <w:pPr>
        <w:pStyle w:val="FirstParagraph"/>
      </w:pPr>
      <w:r>
        <w:t xml:space="preserve">Despite DR Congo’s geographical position, the interdisciplinary field of oceanography holds value for understanding and managing its lakes. An</w:t>
      </w:r>
      <w:r>
        <w:t xml:space="preserve"> </w:t>
      </w:r>
      <w:r>
        <w:rPr>
          <w:bCs/>
          <w:b/>
        </w:rPr>
        <w:t xml:space="preserve">Oceanographer</w:t>
      </w:r>
      <w:r>
        <w:t xml:space="preserve"> </w:t>
      </w:r>
      <w:r>
        <w:t xml:space="preserve">can leverage expertise in hydrology, limnology, and climate science to study the physical, chemical, and biological processes of these inland bodies of water. For example, Lake Tanganyika—a UNESCO World Heritage Site—faces threats from overfishing, industrial pollution (e.g., from mining activities), and climate change. By adapting oceanographic techniques such as remote sensing and sediment analysis to this context, researchers can monitor water quality, track biodiversity changes, and predict environmental risks.</w:t>
      </w:r>
    </w:p>
    <w:bookmarkEnd w:id="21"/>
    <w:bookmarkStart w:id="22" w:name="X6da721762550afcfa6edf5e5903f09516770b10"/>
    <w:p>
      <w:pPr>
        <w:pStyle w:val="Heading2"/>
      </w:pPr>
      <w:r>
        <w:t xml:space="preserve">Challenges Facing Oceanographers in DR Congo Kinshasa</w:t>
      </w:r>
    </w:p>
    <w:p>
      <w:pPr>
        <w:pStyle w:val="FirstParagraph"/>
      </w:pPr>
      <w:r>
        <w:t xml:space="preserve">The work of an</w:t>
      </w:r>
      <w:r>
        <w:t xml:space="preserve"> </w:t>
      </w:r>
      <w:r>
        <w:rPr>
          <w:bCs/>
          <w:b/>
        </w:rPr>
        <w:t xml:space="preserve">Oceanographer</w:t>
      </w:r>
      <w:r>
        <w:t xml:space="preserve"> </w:t>
      </w:r>
      <w:r>
        <w:t xml:space="preserve">in DR Congo Kinshasa is fraught with unique challenges. Limited funding for scientific research, inadequate infrastructure (such as laboratories or data-processing facilities), and a shortage of trained professionals hinder progress. Additionally, political instability and the lack of international collaboration complicate long-term studies. For instance, accessing remote areas like the Virunga region to study Lake Kivu requires navigating logistical and security challenges. Furthermore, the absence of national policies that integrate oceanographic principles into environmental management exacerbates these difficulties.</w:t>
      </w:r>
    </w:p>
    <w:bookmarkEnd w:id="22"/>
    <w:bookmarkStart w:id="23" w:name="X7d1ffbeeebe427998e12c0990ddcc8d388604ed"/>
    <w:p>
      <w:pPr>
        <w:pStyle w:val="Heading2"/>
      </w:pPr>
      <w:r>
        <w:t xml:space="preserve">Opportunities for Oceanographic Research in DR Congo</w:t>
      </w:r>
    </w:p>
    <w:p>
      <w:pPr>
        <w:pStyle w:val="FirstParagraph"/>
      </w:pPr>
      <w:r>
        <w:t xml:space="preserve">Despite these challenges, there are significant opportunities for an</w:t>
      </w:r>
      <w:r>
        <w:t xml:space="preserve"> </w:t>
      </w:r>
      <w:r>
        <w:rPr>
          <w:bCs/>
          <w:b/>
        </w:rPr>
        <w:t xml:space="preserve">Oceanographer</w:t>
      </w:r>
      <w:r>
        <w:t xml:space="preserve"> </w:t>
      </w:r>
      <w:r>
        <w:t xml:space="preserve">to make a meaningful impact in DR Congo Kinshasa. The country’s lakes and rivers serve as vital resources for millions, yet they remain understudied. An oceanographer can contribute by:</w:t>
      </w:r>
    </w:p>
    <w:p>
      <w:pPr>
        <w:numPr>
          <w:ilvl w:val="0"/>
          <w:numId w:val="1001"/>
        </w:numPr>
        <w:pStyle w:val="Compact"/>
      </w:pPr>
      <w:r>
        <w:rPr>
          <w:bCs/>
          <w:b/>
        </w:rPr>
        <w:t xml:space="preserve">Conducting biodiversity assessments:</w:t>
      </w:r>
      <w:r>
        <w:t xml:space="preserve"> </w:t>
      </w:r>
      <w:r>
        <w:t xml:space="preserve">Monitoring the health of Lake Tanganyika’s fish populations, which support livelihoods and food security.</w:t>
      </w:r>
    </w:p>
    <w:p>
      <w:pPr>
        <w:numPr>
          <w:ilvl w:val="0"/>
          <w:numId w:val="1001"/>
        </w:numPr>
        <w:pStyle w:val="Compact"/>
      </w:pPr>
      <w:r>
        <w:rPr>
          <w:bCs/>
          <w:b/>
        </w:rPr>
        <w:t xml:space="preserve">Analyzing climate change impacts:</w:t>
      </w:r>
      <w:r>
        <w:t xml:space="preserve"> </w:t>
      </w:r>
      <w:r>
        <w:t xml:space="preserve">Studying temperature fluctuations in Lake Kivu to assess risks of gas eruptions (e.g., carbon dioxide seeps) and their implications for local communities.</w:t>
      </w:r>
    </w:p>
    <w:p>
      <w:pPr>
        <w:numPr>
          <w:ilvl w:val="0"/>
          <w:numId w:val="1001"/>
        </w:numPr>
        <w:pStyle w:val="Compact"/>
      </w:pPr>
      <w:r>
        <w:rPr>
          <w:bCs/>
          <w:b/>
        </w:rPr>
        <w:t xml:space="preserve">Developing sustainable management strategies:</w:t>
      </w:r>
      <w:r>
        <w:t xml:space="preserve"> </w:t>
      </w:r>
      <w:r>
        <w:t xml:space="preserve">Collaborating with policymakers to design regulations that balance economic activities (like mining or agriculture) with environmental protection.</w:t>
      </w:r>
    </w:p>
    <w:p>
      <w:pPr>
        <w:pStyle w:val="FirstParagraph"/>
      </w:pPr>
      <w:r>
        <w:t xml:space="preserve">Moreover, oceanographers can play a key role in educating the public and stakeholders about the importance of preserving freshwater ecosystems. This aligns with DR Congo’s national goals for sustainable development and poverty reduction.</w:t>
      </w:r>
    </w:p>
    <w:bookmarkEnd w:id="23"/>
    <w:bookmarkStart w:id="24" w:name="Xc108486a2a83ae7c69e95070570ee44b67c5d55"/>
    <w:p>
      <w:pPr>
        <w:pStyle w:val="Heading2"/>
      </w:pPr>
      <w:r>
        <w:t xml:space="preserve">Case Study: Oceanography in Lake Tanganyika</w:t>
      </w:r>
    </w:p>
    <w:p>
      <w:pPr>
        <w:pStyle w:val="FirstParagraph"/>
      </w:pPr>
      <w:r>
        <w:t xml:space="preserve">Lake Tanganyika, one of the oldest and deepest lakes in the world, exemplifies how oceanographic principles can be applied inland. An</w:t>
      </w:r>
      <w:r>
        <w:t xml:space="preserve"> </w:t>
      </w:r>
      <w:r>
        <w:rPr>
          <w:bCs/>
          <w:b/>
        </w:rPr>
        <w:t xml:space="preserve">Oceanographer</w:t>
      </w:r>
      <w:r>
        <w:t xml:space="preserve"> </w:t>
      </w:r>
      <w:r>
        <w:t xml:space="preserve">specializing in limnology could investigate nutrient cycles, algal blooms, and sediment transport to address issues like eutrophication caused by agricultural runoff. For example, a 2020 study highlighted that phosphorus levels in the lake have increased by 30% over two decades due to upstream farming activities. By deploying satellite imagery and water sampling techniques used in marine environments, researchers can map pollution sources and recommend interventions such as buffer zones or eco-friendly farming practices.</w:t>
      </w:r>
    </w:p>
    <w:bookmarkEnd w:id="24"/>
    <w:bookmarkStart w:id="25" w:name="the-role-of-education-and-collaboration"/>
    <w:p>
      <w:pPr>
        <w:pStyle w:val="Heading2"/>
      </w:pPr>
      <w:r>
        <w:t xml:space="preserve">The Role of Education and Collaboration</w:t>
      </w:r>
    </w:p>
    <w:p>
      <w:pPr>
        <w:pStyle w:val="FirstParagraph"/>
      </w:pPr>
      <w:r>
        <w:t xml:space="preserve">To advance the work of an</w:t>
      </w:r>
      <w:r>
        <w:t xml:space="preserve"> </w:t>
      </w:r>
      <w:r>
        <w:rPr>
          <w:bCs/>
          <w:b/>
        </w:rPr>
        <w:t xml:space="preserve">Oceanographer</w:t>
      </w:r>
      <w:r>
        <w:t xml:space="preserve"> </w:t>
      </w:r>
      <w:r>
        <w:t xml:space="preserve">in DR Congo Kinshasa, there is a pressing need for investment in higher education. Universities like the University of Kinshasa must expand programs in environmental sciences, offering training tailored to the country’s needs. Collaborations with international institutions can provide access to technology and funding. For example, partnerships with European oceanographic agencies could facilitate training exchanges or joint research projects focused on Lake Kivu’s geothermal activity.</w:t>
      </w:r>
    </w:p>
    <w:bookmarkEnd w:id="25"/>
    <w:bookmarkStart w:id="26" w:name="conclusion"/>
    <w:p>
      <w:pPr>
        <w:pStyle w:val="Heading2"/>
      </w:pPr>
      <w:r>
        <w:t xml:space="preserve">Conclusion</w:t>
      </w:r>
    </w:p>
    <w:p>
      <w:pPr>
        <w:pStyle w:val="FirstParagraph"/>
      </w:pPr>
      <w:r>
        <w:t xml:space="preserve">In conclusion, the role of an</w:t>
      </w:r>
      <w:r>
        <w:t xml:space="preserve"> </w:t>
      </w:r>
      <w:r>
        <w:rPr>
          <w:bCs/>
          <w:b/>
        </w:rPr>
        <w:t xml:space="preserve">Oceanographer</w:t>
      </w:r>
      <w:r>
        <w:t xml:space="preserve"> </w:t>
      </w:r>
      <w:r>
        <w:t xml:space="preserve">in DR Congo Kinshasa is not only feasible but essential for addressing environmental challenges in a landlocked nation. By adapting oceanographic methodologies to study inland water systems, researchers can contribute to sustainable resource management, climate resilience, and socio-economic development. While obstacles such as limited funding and infrastructure persist, the opportunities for innovation and collaboration are vast. This</w:t>
      </w:r>
      <w:r>
        <w:t xml:space="preserve"> </w:t>
      </w:r>
      <w:r>
        <w:rPr>
          <w:bCs/>
          <w:b/>
        </w:rPr>
        <w:t xml:space="preserve">Undergraduate Thesis</w:t>
      </w:r>
      <w:r>
        <w:t xml:space="preserve"> </w:t>
      </w:r>
      <w:r>
        <w:t xml:space="preserve">underscores the importance of integrating oceanography into DR Congo’s environmental strategies, ensuring that its freshwater ecosystems are preserved for future generations.</w:t>
      </w:r>
    </w:p>
    <w:p>
      <w:pPr>
        <w:pStyle w:val="BodyText"/>
      </w:pPr>
      <w:r>
        <w:rPr>
          <w:iCs/>
          <w:i/>
        </w:rPr>
        <w:t xml:space="preserve">Word Count: 815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Oceanographer in DR Congo Kinshasa</dc:title>
  <dc:creator/>
  <dc:language>en</dc:language>
  <cp:keywords/>
  <dcterms:created xsi:type="dcterms:W3CDTF">2026-07-19T08:16:54Z</dcterms:created>
  <dcterms:modified xsi:type="dcterms:W3CDTF">2026-07-19T08:16:54Z</dcterms:modified>
</cp:coreProperties>
</file>

<file path=docProps/custom.xml><?xml version="1.0" encoding="utf-8"?>
<Properties xmlns="http://schemas.openxmlformats.org/officeDocument/2006/custom-properties" xmlns:vt="http://schemas.openxmlformats.org/officeDocument/2006/docPropsVTypes"/>
</file>