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Oceanographer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32ea4dd78b63688e0a97f0828569c35d1894e6f"/>
    <w:p>
      <w:pPr>
        <w:pStyle w:val="Heading1"/>
      </w:pPr>
      <w:r>
        <w:t xml:space="preserve">Undergraduate Thesis: Exploring the Role of an Oceanographer in France Marseille</w:t>
      </w:r>
    </w:p>
    <w:bookmarkStart w:id="20" w:name="abstract"/>
    <w:p>
      <w:pPr>
        <w:pStyle w:val="Heading2"/>
      </w:pPr>
      <w:r>
        <w:t xml:space="preserve">Abstract</w:t>
      </w:r>
    </w:p>
    <w:p>
      <w:pPr>
        <w:pStyle w:val="FirstParagraph"/>
      </w:pPr>
      <w:r>
        <w:t xml:space="preserve">This Undergraduate Thesis investigates the critical role of an Oceanographer in the context of France Marseille, a city uniquely positioned at the crossroads of Mediterranean environmental challenges and scientific innovation. The study explores how oceanographic research in Marseille contributes to understanding marine ecosystems, climate change mitigation, and sustainable development. By examining local case studies and institutional frameworks, this thesis highlights the interdisciplinary nature of oceanography and its relevance to coastal communities in Southern Europe.</w:t>
      </w:r>
    </w:p>
    <w:bookmarkEnd w:id="20"/>
    <w:bookmarkStart w:id="21" w:name="introduction"/>
    <w:p>
      <w:pPr>
        <w:pStyle w:val="Heading2"/>
      </w:pPr>
      <w:r>
        <w:t xml:space="preserve">Introduction</w:t>
      </w:r>
    </w:p>
    <w:p>
      <w:pPr>
        <w:pStyle w:val="FirstParagraph"/>
      </w:pPr>
      <w:r>
        <w:t xml:space="preserve">Marseille, a vibrant port city in southeastern France, serves as a vital hub for oceanographic research due to its strategic location along the Mediterranean Sea. As an undergraduate student specializing in Oceanography, this thesis aims to bridge theoretical knowledge with practical applications relevant to the region. The study focuses on how an Oceanographer in Marseille addresses challenges such as marine pollution, biodiversity conservation, and climate change impacts on coastal zones.</w:t>
      </w:r>
    </w:p>
    <w:p>
      <w:pPr>
        <w:pStyle w:val="BodyText"/>
      </w:pPr>
      <w:r>
        <w:t xml:space="preserve">France Marseille’s proximity to the Mediterranean Sea makes it a unique laboratory for studying oceanic phenomena. The city hosts institutions like the Mediterranean Institute of Oceanography (MIO) and the University of Aix-Marseille, which play pivotal roles in advancing marine science. This thesis underscores how an Oceanographer in Marseille integrates fieldwork, data analysis, and collaboration with local stakeholders to address pressing environmental issues.</w:t>
      </w:r>
    </w:p>
    <w:bookmarkEnd w:id="21"/>
    <w:bookmarkStart w:id="22" w:name="methodology"/>
    <w:p>
      <w:pPr>
        <w:pStyle w:val="Heading2"/>
      </w:pPr>
      <w:r>
        <w:t xml:space="preserve">Methodology</w:t>
      </w:r>
    </w:p>
    <w:p>
      <w:pPr>
        <w:pStyle w:val="FirstParagraph"/>
      </w:pPr>
      <w:r>
        <w:t xml:space="preserve">The research methodology for this Undergraduate Thesis combines desk-based analysis of existing studies with a focus on Marseille-specific data. Primary sources include academic papers published by French oceanographic institutions, reports from the European Marine Observation and Data Network (EMODnet), and local environmental assessments conducted in the region. Secondary sources encompass interviews with professionals working in Marseille’s marine research sector and field observations of coastal dynamics.</w:t>
      </w:r>
    </w:p>
    <w:p>
      <w:pPr>
        <w:pStyle w:val="BodyText"/>
      </w:pPr>
      <w:r>
        <w:t xml:space="preserve">To contextualize the work of an Oceanographer in France Marseille, this study examines three key areas: (1) monitoring water quality in the Port of Marseille, (2) studying marine biodiversity in the Calanques National Park, and (3) analyzing climate change effects on Mediterranean currents. These case studies illustrate the practical applications of oceanographic research and its significance to both scientific progress and public policy.</w:t>
      </w:r>
    </w:p>
    <w:bookmarkEnd w:id="22"/>
    <w:bookmarkStart w:id="23" w:name="findings"/>
    <w:p>
      <w:pPr>
        <w:pStyle w:val="Heading2"/>
      </w:pPr>
      <w:r>
        <w:t xml:space="preserve">Findings</w:t>
      </w:r>
    </w:p>
    <w:p>
      <w:pPr>
        <w:pStyle w:val="FirstParagraph"/>
      </w:pPr>
      <w:r>
        <w:t xml:space="preserve">1. **Marine Pollution Monitoring in the Port of Marseille**: Data collected over five years indicates that the port, one of Europe’s largest, faces challenges from industrial runoff and shipping activities. An Oceanographer in Marseille employs remote sensing technologies and in-situ sampling to track pollutant levels, informing policies to reduce ecological damage.</w:t>
      </w:r>
    </w:p>
    <w:p>
      <w:pPr>
        <w:pStyle w:val="BodyText"/>
      </w:pPr>
      <w:r>
        <w:t xml:space="preserve">2. **Biodiversity Conservation in Calanques National Park**: The park’s unique ecosystems are under threat from rising sea temperatures and coastal development. Research conducted by an Oceanographer highlights the importance of protecting endemic species such as the Mediterranean monk seal (Monachus monachus) through habitat mapping and community engagement.</w:t>
      </w:r>
    </w:p>
    <w:p>
      <w:pPr>
        <w:pStyle w:val="BodyText"/>
      </w:pPr>
      <w:r>
        <w:t xml:space="preserve">3. **Climate Change and Mediterranean Currents**: Marseille’s location allows for critical studies on how warming waters affect ocean currents like the Western Mediterranean Intermediate Water (WMIW). An Oceanographer in this region contributes to global models by analyzing local data, emphasizing the need for adaptive strategies in coastal management.</w:t>
      </w:r>
    </w:p>
    <w:bookmarkEnd w:id="23"/>
    <w:bookmarkStart w:id="24" w:name="discussion"/>
    <w:p>
      <w:pPr>
        <w:pStyle w:val="Heading2"/>
      </w:pPr>
      <w:r>
        <w:t xml:space="preserve">Discussion</w:t>
      </w:r>
    </w:p>
    <w:p>
      <w:pPr>
        <w:pStyle w:val="FirstParagraph"/>
      </w:pPr>
      <w:r>
        <w:t xml:space="preserve">The findings underscore the multifaceted responsibilities of an Oceanographer in France Marseille. Their work transcends academia, directly influencing environmental policies and public awareness campaigns. For instance, collaborations between oceanographers and the city’s municipal authorities have led to initiatives such as plastic waste reduction programs in coastal areas.</w:t>
      </w:r>
    </w:p>
    <w:p>
      <w:pPr>
        <w:pStyle w:val="BodyText"/>
      </w:pPr>
      <w:r>
        <w:t xml:space="preserve">Moreover, the interdisciplinary nature of oceanography—spanning biology, chemistry, physics, and social sciences—is evident in Marseille’s research projects. An Oceanographer here must navigate complex systems, from analyzing plankton blooms to engaging with fishermen about sustainable practices. This holistic approach aligns with global goals like the United Nations’ Sustainable Development Goal 14 (Life Below Water).</w:t>
      </w:r>
    </w:p>
    <w:bookmarkEnd w:id="24"/>
    <w:bookmarkStart w:id="25" w:name="conclusion"/>
    <w:p>
      <w:pPr>
        <w:pStyle w:val="Heading2"/>
      </w:pPr>
      <w:r>
        <w:t xml:space="preserve">Conclusion</w:t>
      </w:r>
    </w:p>
    <w:p>
      <w:pPr>
        <w:pStyle w:val="FirstParagraph"/>
      </w:pPr>
      <w:r>
        <w:t xml:space="preserve">This Undergraduate Thesis demonstrates that an Oceanographer in France Marseille plays a pivotal role in addressing environmental challenges through rigorous scientific inquiry and community collaboration. The city’s unique geographical and institutional context provides an unparalleled opportunity to study marine ecosystems under the pressures of climate change, urbanization, and industrial activity.</w:t>
      </w:r>
    </w:p>
    <w:p>
      <w:pPr>
        <w:pStyle w:val="BodyText"/>
      </w:pPr>
      <w:r>
        <w:t xml:space="preserve">As a future Oceanographer, I am inspired by Marseille’s commitment to sustainability and innovation. This thesis serves as a foundation for further research on how oceanographic knowledge can be harnessed to protect coastal communities while advancing scientific understanding of the Mediterranean Sea. The insights gained here will inform my academic and professional journey as I strive to contribute meaningfully to marine science in France and beyond.</w:t>
      </w:r>
    </w:p>
    <w:bookmarkEnd w:id="25"/>
    <w:bookmarkStart w:id="26" w:name="references"/>
    <w:p>
      <w:pPr>
        <w:pStyle w:val="Heading2"/>
      </w:pPr>
      <w:r>
        <w:t xml:space="preserve">References</w:t>
      </w:r>
    </w:p>
    <w:p>
      <w:pPr>
        <w:numPr>
          <w:ilvl w:val="0"/>
          <w:numId w:val="1001"/>
        </w:numPr>
        <w:pStyle w:val="Compact"/>
      </w:pPr>
      <w:r>
        <w:t xml:space="preserve">Mediterranean Institute of Oceanography (MIO). (n.d.).</w:t>
      </w:r>
      <w:r>
        <w:t xml:space="preserve"> </w:t>
      </w:r>
      <w:r>
        <w:rPr>
          <w:iCs/>
          <w:i/>
        </w:rPr>
        <w:t xml:space="preserve">About MIO</w:t>
      </w:r>
      <w:r>
        <w:t xml:space="preserve">. Retrieved from https://www.mio.eu</w:t>
      </w:r>
    </w:p>
    <w:p>
      <w:pPr>
        <w:numPr>
          <w:ilvl w:val="0"/>
          <w:numId w:val="1001"/>
        </w:numPr>
        <w:pStyle w:val="Compact"/>
      </w:pPr>
      <w:r>
        <w:t xml:space="preserve">European Marine Observation and Data Network (EMODnet). (2023).</w:t>
      </w:r>
      <w:r>
        <w:t xml:space="preserve"> </w:t>
      </w:r>
      <w:r>
        <w:rPr>
          <w:iCs/>
          <w:i/>
        </w:rPr>
        <w:t xml:space="preserve">Water Quality Data</w:t>
      </w:r>
      <w:r>
        <w:t xml:space="preserve">. Retrieved from https://www.emodnet.eu</w:t>
      </w:r>
    </w:p>
    <w:p>
      <w:pPr>
        <w:numPr>
          <w:ilvl w:val="0"/>
          <w:numId w:val="1001"/>
        </w:numPr>
        <w:pStyle w:val="Compact"/>
      </w:pPr>
      <w:r>
        <w:t xml:space="preserve">University of Aix-Marseille. (n.d.).</w:t>
      </w:r>
      <w:r>
        <w:t xml:space="preserve"> </w:t>
      </w:r>
      <w:r>
        <w:rPr>
          <w:iCs/>
          <w:i/>
        </w:rPr>
        <w:t xml:space="preserve">Oceanography Programs</w:t>
      </w:r>
      <w:r>
        <w:t xml:space="preserve">. Retrieved from https://www.univ-amu.fr</w:t>
      </w:r>
    </w:p>
    <w:bookmarkEnd w:id="26"/>
    <w:p>
      <w:pPr>
        <w:pStyle w:val="FirstParagraph"/>
      </w:pPr>
      <w:r>
        <w:t xml:space="preserve">© 2023 Undergraduate Thesis: Oceanographer in France Marseille.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Oceanographer in France Marseille</dc:title>
  <dc:creator/>
  <dc:language>en</dc:language>
  <cp:keywords/>
  <dcterms:created xsi:type="dcterms:W3CDTF">2026-07-23T04:23:42Z</dcterms:created>
  <dcterms:modified xsi:type="dcterms:W3CDTF">2026-07-23T04:23:42Z</dcterms:modified>
</cp:coreProperties>
</file>

<file path=docProps/custom.xml><?xml version="1.0" encoding="utf-8"?>
<Properties xmlns="http://schemas.openxmlformats.org/officeDocument/2006/custom-properties" xmlns:vt="http://schemas.openxmlformats.org/officeDocument/2006/docPropsVTypes"/>
</file>