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e35e4ab997fa64d76f15bea0893ded1a540501b"/>
    <w:p>
      <w:pPr>
        <w:pStyle w:val="Heading1"/>
      </w:pPr>
      <w:r>
        <w:t xml:space="preserve">Undergraduate Thesis: The Role and Significance of an Oceanographer in Germany Berlin</w:t>
      </w:r>
    </w:p>
    <w:p>
      <w:pPr>
        <w:pStyle w:val="FirstParagraph"/>
      </w:pPr>
      <w:r>
        <w:t xml:space="preserve">This Undergraduate Thesis explores the critical contributions of oceanographers to environmental science, climate research, and sustainable development in the context of</w:t>
      </w:r>
      <w:r>
        <w:t xml:space="preserve"> </w:t>
      </w:r>
      <w:r>
        <w:rPr>
          <w:bCs/>
          <w:b/>
        </w:rPr>
        <w:t xml:space="preserve">Germany Berlin</w:t>
      </w:r>
      <w:r>
        <w:t xml:space="preserve">. As a hub for scientific innovation and interdisciplinary research, Berlin provides a unique platform for studying oceanographic phenomena. This document outlines the academic and practical dimensions of being an oceanographer in this region.</w:t>
      </w:r>
    </w:p>
    <w:bookmarkStart w:id="20" w:name="introduction"/>
    <w:p>
      <w:pPr>
        <w:pStyle w:val="Heading2"/>
      </w:pPr>
      <w:r>
        <w:t xml:space="preserve">Introduction</w:t>
      </w:r>
    </w:p>
    <w:p>
      <w:pPr>
        <w:pStyle w:val="FirstParagraph"/>
      </w:pPr>
      <w:r>
        <w:t xml:space="preserve">An</w:t>
      </w:r>
      <w:r>
        <w:t xml:space="preserve"> </w:t>
      </w:r>
      <w:r>
        <w:rPr>
          <w:bCs/>
          <w:b/>
        </w:rPr>
        <w:t xml:space="preserve">Oceanographer</w:t>
      </w:r>
      <w:r>
        <w:t xml:space="preserve"> </w:t>
      </w:r>
      <w:r>
        <w:t xml:space="preserve">is a scientist who studies the physical, chemical, biological, and geological aspects of oceans and marine ecosystems. In</w:t>
      </w:r>
      <w:r>
        <w:t xml:space="preserve"> </w:t>
      </w:r>
      <w:r>
        <w:rPr>
          <w:bCs/>
          <w:b/>
        </w:rPr>
        <w:t xml:space="preserve">Germany Berlin</w:t>
      </w:r>
      <w:r>
        <w:t xml:space="preserve">, oceanography intersects with environmental policy, climate change mitigation, and technological advancements. This thesis examines how oceanographers in Berlin contribute to global challenges while leveraging the city’s academic institutions and research infrastructure.</w:t>
      </w:r>
    </w:p>
    <w:bookmarkEnd w:id="20"/>
    <w:bookmarkStart w:id="21" w:name="X146cdbdf15ad9c6fda81162ba1ae52e7cbf4f9d"/>
    <w:p>
      <w:pPr>
        <w:pStyle w:val="Heading2"/>
      </w:pPr>
      <w:r>
        <w:t xml:space="preserve">Historical Context of Oceanography in Germany</w:t>
      </w:r>
    </w:p>
    <w:p>
      <w:pPr>
        <w:pStyle w:val="FirstParagraph"/>
      </w:pPr>
      <w:r>
        <w:t xml:space="preserve">Germany has a long-standing tradition of maritime research, dating back to the 19th century with institutions like the</w:t>
      </w:r>
      <w:r>
        <w:t xml:space="preserve"> </w:t>
      </w:r>
      <w:r>
        <w:rPr>
          <w:iCs/>
          <w:i/>
        </w:rPr>
        <w:t xml:space="preserve">Kaiserliche Marine</w:t>
      </w:r>
      <w:r>
        <w:t xml:space="preserve"> </w:t>
      </w:r>
      <w:r>
        <w:t xml:space="preserve">(Imperial Navy). Today, Berlin’s proximity to coastal regions such as the North Sea and Baltic Sea positions it as a key location for studying marine ecosystems. The Alfred Wegener Institute (AWI) in Bremerhaven, though not in Berlin itself, collaborates closely with Berlin-based universities like</w:t>
      </w:r>
      <w:r>
        <w:t xml:space="preserve"> </w:t>
      </w:r>
      <w:r>
        <w:rPr>
          <w:bCs/>
          <w:b/>
        </w:rPr>
        <w:t xml:space="preserve">Freie Universität Berlin</w:t>
      </w:r>
      <w:r>
        <w:t xml:space="preserve"> </w:t>
      </w:r>
      <w:r>
        <w:t xml:space="preserve">and</w:t>
      </w:r>
      <w:r>
        <w:t xml:space="preserve"> </w:t>
      </w:r>
      <w:r>
        <w:rPr>
          <w:bCs/>
          <w:b/>
        </w:rPr>
        <w:t xml:space="preserve">Humboldt-Universität zu Berlin</w:t>
      </w:r>
      <w:r>
        <w:t xml:space="preserve">, which offer specialized programs in environmental sciences.</w:t>
      </w:r>
    </w:p>
    <w:bookmarkEnd w:id="21"/>
    <w:bookmarkStart w:id="22" w:name="Xd1086ae84537670d6e055dd8784a01b168a8a2d"/>
    <w:p>
      <w:pPr>
        <w:pStyle w:val="Heading2"/>
      </w:pPr>
      <w:r>
        <w:t xml:space="preserve">The Modern Oceanographer: A Multidisciplinary Professional</w:t>
      </w:r>
    </w:p>
    <w:p>
      <w:pPr>
        <w:pStyle w:val="FirstParagraph"/>
      </w:pPr>
      <w:r>
        <w:t xml:space="preserve">The role of an oceanographer has evolved beyond traditional marine biology to encompass data analysis, policy advising, and technology development. In</w:t>
      </w:r>
      <w:r>
        <w:t xml:space="preserve"> </w:t>
      </w:r>
      <w:r>
        <w:rPr>
          <w:bCs/>
          <w:b/>
        </w:rPr>
        <w:t xml:space="preserve">Germany Berlin</w:t>
      </w:r>
      <w:r>
        <w:t xml:space="preserve">, oceanographers often work on projects related to:</w:t>
      </w:r>
    </w:p>
    <w:p>
      <w:pPr>
        <w:numPr>
          <w:ilvl w:val="0"/>
          <w:numId w:val="1001"/>
        </w:numPr>
        <w:pStyle w:val="Compact"/>
      </w:pPr>
      <w:r>
        <w:rPr>
          <w:bCs/>
          <w:b/>
        </w:rPr>
        <w:t xml:space="preserve">Climate Change Research:</w:t>
      </w:r>
      <w:r>
        <w:t xml:space="preserve"> </w:t>
      </w:r>
      <w:r>
        <w:t xml:space="preserve">Monitoring rising sea levels and their impact on coastal regions.</w:t>
      </w:r>
    </w:p>
    <w:p>
      <w:pPr>
        <w:numPr>
          <w:ilvl w:val="0"/>
          <w:numId w:val="1001"/>
        </w:numPr>
        <w:pStyle w:val="Compact"/>
      </w:pPr>
      <w:r>
        <w:rPr>
          <w:bCs/>
          <w:b/>
        </w:rPr>
        <w:t xml:space="preserve">Marine Biodiversity Conservation:</w:t>
      </w:r>
      <w:r>
        <w:t xml:space="preserve"> </w:t>
      </w:r>
      <w:r>
        <w:t xml:space="preserve">Protecting species in the North Sea and Baltic Sea through EU-funded initiatives.</w:t>
      </w:r>
    </w:p>
    <w:p>
      <w:pPr>
        <w:numPr>
          <w:ilvl w:val="0"/>
          <w:numId w:val="1001"/>
        </w:numPr>
        <w:pStyle w:val="Compact"/>
      </w:pPr>
      <w:r>
        <w:rPr>
          <w:bCs/>
          <w:b/>
        </w:rPr>
        <w:t xml:space="preserve">Sustainable Resource Management:</w:t>
      </w:r>
      <w:r>
        <w:t xml:space="preserve"> </w:t>
      </w:r>
      <w:r>
        <w:t xml:space="preserve">Balancing industrial activities with ecological preservation.</w:t>
      </w:r>
    </w:p>
    <w:p>
      <w:pPr>
        <w:pStyle w:val="FirstParagraph"/>
      </w:pPr>
      <w:r>
        <w:t xml:space="preserve">Berlin’s academic institutions provide undergraduates with opportunities to engage in these areas through internships, research projects, and collaborations with the German Federal Agency for Nature Conservation (BfN).</w:t>
      </w:r>
    </w:p>
    <w:bookmarkEnd w:id="22"/>
    <w:bookmarkStart w:id="23" w:name="X74bec35c52df19c1c583ccc5f7b570a115b160d"/>
    <w:p>
      <w:pPr>
        <w:pStyle w:val="Heading2"/>
      </w:pPr>
      <w:r>
        <w:t xml:space="preserve">Educational Pathways for Oceanographers in Germany Berlin</w:t>
      </w:r>
    </w:p>
    <w:p>
      <w:pPr>
        <w:pStyle w:val="FirstParagraph"/>
      </w:pPr>
      <w:r>
        <w:t xml:space="preserve">Students pursuing an</w:t>
      </w:r>
      <w:r>
        <w:t xml:space="preserve"> </w:t>
      </w:r>
      <w:r>
        <w:rPr>
          <w:bCs/>
          <w:b/>
        </w:rPr>
        <w:t xml:space="preserve">Undergraduate Thesis</w:t>
      </w:r>
      <w:r>
        <w:t xml:space="preserve"> </w:t>
      </w:r>
      <w:r>
        <w:t xml:space="preserve">on oceanography in</w:t>
      </w:r>
      <w:r>
        <w:t xml:space="preserve"> </w:t>
      </w:r>
      <w:r>
        <w:rPr>
          <w:bCs/>
          <w:b/>
        </w:rPr>
        <w:t xml:space="preserve">Germany Berlin</w:t>
      </w:r>
      <w:r>
        <w:t xml:space="preserve"> </w:t>
      </w:r>
      <w:r>
        <w:t xml:space="preserve">benefit from a robust academic framework. Programs at Freie Universität Berlin and Humboldt-Universität offer interdisciplinary curricula combining marine sciences, geophysics, and environmental policy. Key courses include:</w:t>
      </w:r>
    </w:p>
    <w:p>
      <w:pPr>
        <w:numPr>
          <w:ilvl w:val="0"/>
          <w:numId w:val="1002"/>
        </w:numPr>
        <w:pStyle w:val="Compact"/>
      </w:pPr>
      <w:r>
        <w:rPr>
          <w:iCs/>
          <w:i/>
        </w:rPr>
        <w:t xml:space="preserve">Oceanographic Data Analysis Using GIS</w:t>
      </w:r>
    </w:p>
    <w:p>
      <w:pPr>
        <w:numPr>
          <w:ilvl w:val="0"/>
          <w:numId w:val="1002"/>
        </w:numPr>
        <w:pStyle w:val="Compact"/>
      </w:pPr>
      <w:r>
        <w:rPr>
          <w:iCs/>
          <w:i/>
        </w:rPr>
        <w:t xml:space="preserve">Marine Policy in the European Union</w:t>
      </w:r>
    </w:p>
    <w:p>
      <w:pPr>
        <w:numPr>
          <w:ilvl w:val="0"/>
          <w:numId w:val="1002"/>
        </w:numPr>
        <w:pStyle w:val="Compact"/>
      </w:pPr>
      <w:r>
        <w:rPr>
          <w:iCs/>
          <w:i/>
        </w:rPr>
        <w:t xml:space="preserve">Climate Modeling for Coastal Zones</w:t>
      </w:r>
    </w:p>
    <w:p>
      <w:pPr>
        <w:pStyle w:val="FirstParagraph"/>
      </w:pPr>
      <w:r>
        <w:t xml:space="preserve">Berlin’s emphasis on sustainability and innovation aligns with the goals of modern oceanographers, enabling students to integrate theoretical knowledge with real-world applications.</w:t>
      </w:r>
    </w:p>
    <w:bookmarkEnd w:id="23"/>
    <w:bookmarkStart w:id="24" w:name="Xc42d714cc71f534130636041f31879b278d1b24"/>
    <w:p>
      <w:pPr>
        <w:pStyle w:val="Heading2"/>
      </w:pPr>
      <w:r>
        <w:t xml:space="preserve">Challenges and Opportunities in Berlin’s Oceanographic Research</w:t>
      </w:r>
    </w:p>
    <w:p>
      <w:pPr>
        <w:pStyle w:val="FirstParagraph"/>
      </w:pPr>
      <w:r>
        <w:t xml:space="preserve">Despite its strengths,</w:t>
      </w:r>
      <w:r>
        <w:t xml:space="preserve"> </w:t>
      </w:r>
      <w:r>
        <w:rPr>
          <w:bCs/>
          <w:b/>
        </w:rPr>
        <w:t xml:space="preserve">Germany Berlin</w:t>
      </w:r>
      <w:r>
        <w:t xml:space="preserve"> </w:t>
      </w:r>
      <w:r>
        <w:t xml:space="preserve">faces challenges in marine research due to its inland location. However, this has spurred the development of advanced technologies like remote sensing and satellite data analysis. Oceanographers in Berlin often collaborate with coastal institutes to overcome geographical limitations.</w:t>
      </w:r>
    </w:p>
    <w:p>
      <w:pPr>
        <w:pStyle w:val="BodyText"/>
      </w:pPr>
      <w:r>
        <w:rPr>
          <w:bCs/>
          <w:b/>
        </w:rPr>
        <w:t xml:space="preserve">Opportunities</w:t>
      </w:r>
      <w:r>
        <w:t xml:space="preserve"> </w:t>
      </w:r>
      <w:r>
        <w:t xml:space="preserve">for undergraduates include:</w:t>
      </w:r>
    </w:p>
    <w:p>
      <w:pPr>
        <w:numPr>
          <w:ilvl w:val="0"/>
          <w:numId w:val="1003"/>
        </w:numPr>
        <w:pStyle w:val="Compact"/>
      </w:pPr>
      <w:r>
        <w:t xml:space="preserve">Participation in EU-funded projects like</w:t>
      </w:r>
      <w:r>
        <w:t xml:space="preserve"> </w:t>
      </w:r>
      <w:r>
        <w:rPr>
          <w:iCs/>
          <w:i/>
        </w:rPr>
        <w:t xml:space="preserve">MARES (Marine Research)</w:t>
      </w:r>
      <w:r>
        <w:t xml:space="preserve">.</w:t>
      </w:r>
    </w:p>
    <w:p>
      <w:pPr>
        <w:numPr>
          <w:ilvl w:val="0"/>
          <w:numId w:val="1003"/>
        </w:numPr>
        <w:pStyle w:val="Compact"/>
      </w:pPr>
      <w:r>
        <w:t xml:space="preserve">Access to state-of-the-art facilities at the Leibniz Institute for Baltic Sea Research (IOW) in Warnemünde.</w:t>
      </w:r>
    </w:p>
    <w:p>
      <w:pPr>
        <w:numPr>
          <w:ilvl w:val="0"/>
          <w:numId w:val="1003"/>
        </w:numPr>
        <w:pStyle w:val="Compact"/>
      </w:pPr>
      <w:r>
        <w:t xml:space="preserve">Networking with industry leaders through Berlin’s tech and environmental startups.</w:t>
      </w:r>
    </w:p>
    <w:bookmarkEnd w:id="24"/>
    <w:bookmarkStart w:id="25" w:name="X949eef4936c90eeacc25c9571a6a49271147f92"/>
    <w:p>
      <w:pPr>
        <w:pStyle w:val="Heading2"/>
      </w:pPr>
      <w:r>
        <w:t xml:space="preserve">The Role of an Oceanographer in Environmental Policy</w:t>
      </w:r>
    </w:p>
    <w:p>
      <w:pPr>
        <w:pStyle w:val="FirstParagraph"/>
      </w:pPr>
      <w:r>
        <w:t xml:space="preserve">In</w:t>
      </w:r>
      <w:r>
        <w:t xml:space="preserve"> </w:t>
      </w:r>
      <w:r>
        <w:rPr>
          <w:bCs/>
          <w:b/>
        </w:rPr>
        <w:t xml:space="preserve">Germany Berlin</w:t>
      </w:r>
      <w:r>
        <w:t xml:space="preserve">, oceanographers play a pivotal role in shaping national and international policies. For example, research on microplastics pollution in the North Sea has influenced Germany’s Marine Strategy Framework Directive (MSFD). Undergraduates studying this topic can contribute to policy briefs or public awareness campaigns through their</w:t>
      </w:r>
      <w:r>
        <w:t xml:space="preserve"> </w:t>
      </w:r>
      <w:r>
        <w:rPr>
          <w:bCs/>
          <w:b/>
        </w:rPr>
        <w:t xml:space="preserve">Undergraduate Thesis</w:t>
      </w:r>
      <w:r>
        <w:t xml:space="preserve">.</w:t>
      </w:r>
    </w:p>
    <w:p>
      <w:pPr>
        <w:pStyle w:val="BodyText"/>
      </w:pPr>
      <w:r>
        <w:t xml:space="preserve">Berlin’s political climate, which prioritizes sustainability and environmental justice, offers oceanographers a unique platform to advocate for marine conservation.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highlights the dynamic role of an</w:t>
      </w:r>
      <w:r>
        <w:t xml:space="preserve"> </w:t>
      </w:r>
      <w:r>
        <w:rPr>
          <w:bCs/>
          <w:b/>
        </w:rPr>
        <w:t xml:space="preserve">Oceanographer</w:t>
      </w:r>
      <w:r>
        <w:t xml:space="preserve"> </w:t>
      </w:r>
      <w:r>
        <w:t xml:space="preserve">in</w:t>
      </w:r>
      <w:r>
        <w:t xml:space="preserve"> </w:t>
      </w:r>
      <w:r>
        <w:rPr>
          <w:bCs/>
          <w:b/>
        </w:rPr>
        <w:t xml:space="preserve">Germany Berlin</w:t>
      </w:r>
      <w:r>
        <w:t xml:space="preserve">. Through academic excellence, technological innovation, and policy engagement, oceanographers in this city are at the forefront of addressing global environmental challenges. As Berlin continues to invest in sustainable research and education, it will remain a vital center for marine science.</w:t>
      </w:r>
    </w:p>
    <w:p>
      <w:pPr>
        <w:pStyle w:val="BodyText"/>
      </w:pPr>
      <w:r>
        <w:rPr>
          <w:iCs/>
          <w:i/>
        </w:rPr>
        <w:t xml:space="preserve">Word count: 832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 in Germany Berlin</dc:title>
  <dc:creator/>
  <dc:language>en</dc:language>
  <cp:keywords/>
  <dcterms:created xsi:type="dcterms:W3CDTF">2026-07-19T05:22:45Z</dcterms:created>
  <dcterms:modified xsi:type="dcterms:W3CDTF">2026-07-19T05:22:45Z</dcterms:modified>
</cp:coreProperties>
</file>

<file path=docProps/custom.xml><?xml version="1.0" encoding="utf-8"?>
<Properties xmlns="http://schemas.openxmlformats.org/officeDocument/2006/custom-properties" xmlns:vt="http://schemas.openxmlformats.org/officeDocument/2006/docPropsVTypes"/>
</file>