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Oceanographer:</w:t>
      </w:r>
      <w:r>
        <w:t xml:space="preserve"> </w:t>
      </w:r>
      <w:r>
        <w:t xml:space="preserve">Focus</w:t>
      </w:r>
      <w:r>
        <w:t xml:space="preserve"> </w:t>
      </w:r>
      <w:r>
        <w:t xml:space="preserve">on</w:t>
      </w:r>
      <w:r>
        <w:t xml:space="preserve"> </w:t>
      </w:r>
      <w:r>
        <w:t xml:space="preserve">India</w:t>
      </w:r>
      <w:r>
        <w:t xml:space="preserve"> </w:t>
      </w:r>
      <w:r>
        <w:t xml:space="preserve">Bangalore</w:t>
      </w:r>
    </w:p>
    <w:p>
      <w:pPr>
        <w:pStyle w:val="FirstParagraph"/>
      </w:pPr>
      <w:r>
        <w:t xml:space="preserve">```html</w:t>
      </w:r>
    </w:p>
    <w:bookmarkStart w:id="27" w:name="X91a3479d19f15a6c9d8dbe81f25bebfb57520f4"/>
    <w:p>
      <w:pPr>
        <w:pStyle w:val="Heading1"/>
      </w:pPr>
      <w:r>
        <w:t xml:space="preserve">An Undergraduate Thesis on the Role of an Oceanographer in Environmental Conservation with a Focus on India, Bangalore</w:t>
      </w:r>
    </w:p>
    <w:bookmarkStart w:id="20" w:name="abstract"/>
    <w:p>
      <w:pPr>
        <w:pStyle w:val="Heading2"/>
      </w:pPr>
      <w:r>
        <w:t xml:space="preserve">Abstract</w:t>
      </w:r>
    </w:p>
    <w:p>
      <w:pPr>
        <w:pStyle w:val="FirstParagraph"/>
      </w:pPr>
      <w:r>
        <w:t xml:space="preserve">This Undergraduate Thesis explores the significance of oceanography as a multidisciplinary field and its relevance to environmental conservation, particularly in the context of India’s coastal regions. While Bangalore, located inland in Karnataka, is not directly adjacent to marine ecosystems, it serves as a hub for academic research and technological innovation that supports oceanographic studies. The thesis examines how an Oceanographer contributes to addressing challenges such as climate change, pollution, and biodiversity loss through scientific analysis and policy advocacy. By highlighting the role of educational institutions like the Indian Institute of Science (IISc) Bangalore in fostering oceanographic research, this document underscores the interconnectedness between inland academic hubs and coastal environmental management. The study emphasizes why an undergraduate-level understanding of oceanography is critical for future professionals in India, especially as urbanization and industrial growth intensify pressure on marine ecosystems.</w:t>
      </w:r>
    </w:p>
    <w:bookmarkEnd w:id="20"/>
    <w:bookmarkStart w:id="21" w:name="introduction"/>
    <w:p>
      <w:pPr>
        <w:pStyle w:val="Heading2"/>
      </w:pPr>
      <w:r>
        <w:t xml:space="preserve">Introduction</w:t>
      </w:r>
    </w:p>
    <w:p>
      <w:pPr>
        <w:pStyle w:val="FirstParagraph"/>
      </w:pPr>
      <w:r>
        <w:t xml:space="preserve">Oceanography, the scientific study of Earth’s oceans and their physical, chemical, biological, and geological aspects, plays a pivotal role in understanding global environmental dynamics. In India—a country with over 7500 km of coastline—oceanographic research is vital for sustaining marine biodiversity, managing fisheries, mitigating natural disasters like cyclones, and addressing the impacts of climate change. However, despite its geographical distance from coastal regions, Bangalore emerges as a crucial center for academic and technological advancements in this field. As the capital city of Karnataka and a major hub for science and technology education in India (e.g., IISc Bangalore), it provides a unique platform to bridge inland academic resources with coastal environmental challenges.</w:t>
      </w:r>
    </w:p>
    <w:p>
      <w:pPr>
        <w:pStyle w:val="BodyText"/>
      </w:pPr>
      <w:r>
        <w:t xml:space="preserve">This Undergraduate Thesis aims to analyze the role of an Oceanographer—defined as a scientist who studies oceanic phenomena—and how their work intersects with environmental conservation efforts. It also investigates how institutions in Bangalore contribute to advancing oceanographic knowledge, even without direct access to marine environments. The thesis argues that understanding oceanography is essential for students in India, not only for those pursuing careers at sea but also for addressing broader issues like water resource management and sustainable development.</w:t>
      </w:r>
    </w:p>
    <w:bookmarkEnd w:id="21"/>
    <w:bookmarkStart w:id="22" w:name="literature-review"/>
    <w:p>
      <w:pPr>
        <w:pStyle w:val="Heading2"/>
      </w:pPr>
      <w:r>
        <w:t xml:space="preserve">Literature Review</w:t>
      </w:r>
    </w:p>
    <w:p>
      <w:pPr>
        <w:pStyle w:val="FirstParagraph"/>
      </w:pPr>
      <w:r>
        <w:t xml:space="preserve">Historically, oceanography has been dominated by nations with extensive coastlines, such as the United States and European countries. However, India’s unique position as a coastal nation with a growing population necessitates localized research. According to the National Institute of Ocean Technology (NIOT), Indian oceanographers have made significant strides in studying monsoon patterns, deep-sea exploration, and coastal erosion—issues that indirectly impact inland cities like Bangalore through climate-related phenomena such as erratic rainfall and heatwaves.</w:t>
      </w:r>
    </w:p>
    <w:p>
      <w:pPr>
        <w:pStyle w:val="BodyText"/>
      </w:pPr>
      <w:r>
        <w:t xml:space="preserve">India’s Ministry of Earth Sciences has prioritized oceanographic research to safeguard marine ecosystems and support fisheries. For example, the Indian National Centre for Ocean Information Services (INCOIS) in Hyderabad collaborates with institutions in Bangalore to model oceanic changes that affect the subcontinent’s weather systems. This interdependence highlights how an Oceanographer’s work transcends geographical boundaries, making cities like Bangalore integral to India’s marine science ecosystem.</w:t>
      </w:r>
    </w:p>
    <w:bookmarkEnd w:id="22"/>
    <w:bookmarkStart w:id="23" w:name="research-context-india-bangalore"/>
    <w:p>
      <w:pPr>
        <w:pStyle w:val="Heading2"/>
      </w:pPr>
      <w:r>
        <w:t xml:space="preserve">Research Context: India Bangalore</w:t>
      </w:r>
    </w:p>
    <w:p>
      <w:pPr>
        <w:pStyle w:val="FirstParagraph"/>
      </w:pPr>
      <w:r>
        <w:t xml:space="preserve">Bangalore, often referred to as the "Silicon Valley of India," is home to premier educational institutions and research organizations that contribute indirectly to oceanographic studies. While it lacks direct access to oceans, its academic infrastructure supports innovations in remote sensing, data analytics, and climate modeling—all critical for oceanographic research. For instance, the Department of Atmospheric and Oceanic Sciences at IISc Bangalore conducts studies on atmospheric-ocean interactions that inform global climate models.</w:t>
      </w:r>
    </w:p>
    <w:p>
      <w:pPr>
        <w:pStyle w:val="BodyText"/>
      </w:pPr>
      <w:r>
        <w:t xml:space="preserve">Additionally, Bangalore hosts startups and NGOs focused on environmental sustainability. These entities often collaborate with oceanographers to develop technologies for monitoring coastal pollution or restoring mangrove ecosystems. This synergy between academia, industry, and environmental groups underscores the importance of interdisciplinary approaches in addressing marine challenges.</w:t>
      </w:r>
    </w:p>
    <w:bookmarkEnd w:id="23"/>
    <w:bookmarkStart w:id="24" w:name="the-role-of-an-oceanographer"/>
    <w:p>
      <w:pPr>
        <w:pStyle w:val="Heading2"/>
      </w:pPr>
      <w:r>
        <w:t xml:space="preserve">The Role of an Oceanographer</w:t>
      </w:r>
    </w:p>
    <w:p>
      <w:pPr>
        <w:pStyle w:val="FirstParagraph"/>
      </w:pPr>
      <w:r>
        <w:t xml:space="preserve">An Oceanographer’s responsibilities span a wide range of activities, from collecting data on ocean currents to analyzing the impact of plastic pollution on marine life. Their work is critical for developing policies that protect coastal communities and ecosystems. For example, in India, oceanographers have played a key role in mapping vulnerable coastlines and predicting storm surges, which has saved lives during cyclones like Cyclone Hudhud (2014) and Cyclone Fani (2019).</w:t>
      </w:r>
    </w:p>
    <w:p>
      <w:pPr>
        <w:pStyle w:val="BodyText"/>
      </w:pPr>
      <w:r>
        <w:t xml:space="preserve">Moreover, an Oceanographer’s expertise is essential for managing India’s vast Exclusive Economic Zone (EEZ), which covers over 2 million square kilometers. This includes monitoring illegal fishing practices, protecting endangered species like the Olive Ridley sea turtle, and ensuring sustainable use of marine resources. In Bangalore, the focus shifts to providing technical support through data analysis tools and fostering partnerships between marine scientists and policymakers.</w:t>
      </w:r>
    </w:p>
    <w:bookmarkEnd w:id="24"/>
    <w:bookmarkStart w:id="25" w:name="conclusion"/>
    <w:p>
      <w:pPr>
        <w:pStyle w:val="Heading2"/>
      </w:pPr>
      <w:r>
        <w:t xml:space="preserve">Conclusion</w:t>
      </w:r>
    </w:p>
    <w:p>
      <w:pPr>
        <w:pStyle w:val="FirstParagraph"/>
      </w:pPr>
      <w:r>
        <w:t xml:space="preserve">This Undergraduate Thesis has highlighted the critical role of an Oceanographer in advancing environmental conservation efforts, particularly within India’s coastal regions. While Bangalore may not be a coastal city, its academic institutions and technological infrastructure make it a vital contributor to oceanographic research. As an undergraduate student in India, understanding the interplay between inland innovation and marine science is essential for addressing future challenges like climate change and resource depletion.</w:t>
      </w:r>
    </w:p>
    <w:p>
      <w:pPr>
        <w:pStyle w:val="BodyText"/>
      </w:pPr>
      <w:r>
        <w:t xml:space="preserve">The findings of this thesis underscore the need for interdisciplinary education that links oceanography with fields such as environmental science, engineering, and policy-making. By nurturing a generation of students in Bangalore who appreciate the global significance of oceanographic research, India can better protect its marine ecosystems while leveraging inland expertise for sustainable development.</w:t>
      </w:r>
    </w:p>
    <w:bookmarkEnd w:id="25"/>
    <w:bookmarkStart w:id="26" w:name="references"/>
    <w:p>
      <w:pPr>
        <w:pStyle w:val="Heading2"/>
      </w:pPr>
      <w:r>
        <w:t xml:space="preserve">References</w:t>
      </w:r>
    </w:p>
    <w:p>
      <w:pPr>
        <w:numPr>
          <w:ilvl w:val="0"/>
          <w:numId w:val="1001"/>
        </w:numPr>
        <w:pStyle w:val="Compact"/>
      </w:pPr>
      <w:r>
        <w:t xml:space="preserve">National Institute of Ocean Technology (NIOT). (2021). "Oceanographic Research in India: A National Perspective."</w:t>
      </w:r>
    </w:p>
    <w:p>
      <w:pPr>
        <w:numPr>
          <w:ilvl w:val="0"/>
          <w:numId w:val="1001"/>
        </w:numPr>
        <w:pStyle w:val="Compact"/>
      </w:pPr>
      <w:r>
        <w:t xml:space="preserve">Indian National Centre for Ocean Information Services (INCOIS). (2020). "Climate Modeling and Coastal Management."</w:t>
      </w:r>
    </w:p>
    <w:p>
      <w:pPr>
        <w:numPr>
          <w:ilvl w:val="0"/>
          <w:numId w:val="1001"/>
        </w:numPr>
        <w:pStyle w:val="Compact"/>
      </w:pPr>
      <w:r>
        <w:t xml:space="preserve">Indian Institute of Science, Bangalore. Department of Atmospheric and Oceanic Sciences. (2023). "Research Highlights in Marine Climate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Oceanographer: Focus on India Bangalore</dc:title>
  <dc:creator/>
  <dc:language>en</dc:language>
  <cp:keywords/>
  <dcterms:created xsi:type="dcterms:W3CDTF">2026-07-21T09:13:59Z</dcterms:created>
  <dcterms:modified xsi:type="dcterms:W3CDTF">2026-07-21T09:13:59Z</dcterms:modified>
</cp:coreProperties>
</file>

<file path=docProps/custom.xml><?xml version="1.0" encoding="utf-8"?>
<Properties xmlns="http://schemas.openxmlformats.org/officeDocument/2006/custom-properties" xmlns:vt="http://schemas.openxmlformats.org/officeDocument/2006/docPropsVTypes"/>
</file>