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1c87417c3096c1943ea835ee7ceef5232a5b958"/>
    <w:p>
      <w:pPr>
        <w:pStyle w:val="Heading1"/>
      </w:pPr>
      <w:r>
        <w:t xml:space="preserve">Undergraduate Thesis on the Role of an Oceanographer in Iran, Tehran</w:t>
      </w:r>
    </w:p>
    <w:p>
      <w:pPr>
        <w:pStyle w:val="FirstParagraph"/>
      </w:pPr>
      <w:r>
        <w:t xml:space="preserve">This</w:t>
      </w:r>
      <w:r>
        <w:t xml:space="preserve"> </w:t>
      </w:r>
      <w:r>
        <w:rPr>
          <w:bCs/>
          <w:b/>
        </w:rPr>
        <w:t xml:space="preserve">Undergraduate Thesis</w:t>
      </w:r>
      <w:r>
        <w:t xml:space="preserve"> </w:t>
      </w:r>
      <w:r>
        <w:t xml:space="preserve">explores the significance of the profession of an</w:t>
      </w:r>
      <w:r>
        <w:t xml:space="preserve"> </w:t>
      </w:r>
      <w:r>
        <w:rPr>
          <w:bCs/>
          <w:b/>
        </w:rPr>
        <w:t xml:space="preserve">Oceanographer</w:t>
      </w:r>
      <w:r>
        <w:t xml:space="preserve"> </w:t>
      </w:r>
      <w:r>
        <w:t xml:space="preserve">within the context of</w:t>
      </w:r>
      <w:r>
        <w:t xml:space="preserve"> </w:t>
      </w:r>
      <w:r>
        <w:rPr>
          <w:bCs/>
          <w:b/>
        </w:rPr>
        <w:t xml:space="preserve">Iran, Tehran</w:t>
      </w:r>
      <w:r>
        <w:t xml:space="preserve">. While Tehran is a landlocked city located in northern Iran and not directly adjacent to any oceanic bodies, its academic and scientific institutions play a pivotal role in advancing marine research that indirectly impacts Iran’s coastal regions. This document aims to analyze the contributions of an oceanographer in addressing environmental challenges, promoting sustainable development, and fostering international collaboration within the framework of</w:t>
      </w:r>
      <w:r>
        <w:t xml:space="preserve"> </w:t>
      </w:r>
      <w:r>
        <w:rPr>
          <w:bCs/>
          <w:b/>
        </w:rPr>
        <w:t xml:space="preserve">Iran, Tehran</w:t>
      </w:r>
      <w:r>
        <w:t xml:space="preserve">.</w:t>
      </w:r>
    </w:p>
    <w:bookmarkStart w:id="20" w:name="introduction"/>
    <w:p>
      <w:pPr>
        <w:pStyle w:val="Heading2"/>
      </w:pPr>
      <w:r>
        <w:t xml:space="preserve">Introduction</w:t>
      </w:r>
    </w:p>
    <w:p>
      <w:pPr>
        <w:pStyle w:val="FirstParagraph"/>
      </w:pPr>
      <w:r>
        <w:t xml:space="preserve">The field of oceanography encompasses the study of physical, chemical, biological, and geological processes in the oceans. As a multidisciplinary science, it intersects with climatology, environmental policy, engineering, and marine biology. In</w:t>
      </w:r>
      <w:r>
        <w:t xml:space="preserve"> </w:t>
      </w:r>
      <w:r>
        <w:rPr>
          <w:bCs/>
          <w:b/>
        </w:rPr>
        <w:t xml:space="preserve">Iran</w:t>
      </w:r>
      <w:r>
        <w:t xml:space="preserve">, where coastal regions such as the Persian Gulf and the Caspian Sea are critical to national interests—spanning energy resources (e.g., oil and gas), fisheries, and tourism—the work of oceanographers becomes indispensable. However, since</w:t>
      </w:r>
      <w:r>
        <w:t xml:space="preserve"> </w:t>
      </w:r>
      <w:r>
        <w:rPr>
          <w:bCs/>
          <w:b/>
        </w:rPr>
        <w:t xml:space="preserve">Tehran</w:t>
      </w:r>
      <w:r>
        <w:t xml:space="preserve"> </w:t>
      </w:r>
      <w:r>
        <w:t xml:space="preserve">lacks direct access to marine environments, this thesis investigates how academic institutions in Tehran contribute to oceanographic research through theoretical frameworks, technological innovation, and policy advising.</w:t>
      </w:r>
    </w:p>
    <w:bookmarkEnd w:id="20"/>
    <w:bookmarkStart w:id="21" w:name="the-role-of-an-oceanographer-in-iran"/>
    <w:p>
      <w:pPr>
        <w:pStyle w:val="Heading2"/>
      </w:pPr>
      <w:r>
        <w:t xml:space="preserve">The Role of an Oceanographer in Iran</w:t>
      </w:r>
    </w:p>
    <w:p>
      <w:pPr>
        <w:pStyle w:val="FirstParagraph"/>
      </w:pPr>
      <w:r>
        <w:t xml:space="preserve">An</w:t>
      </w:r>
      <w:r>
        <w:t xml:space="preserve"> </w:t>
      </w:r>
      <w:r>
        <w:rPr>
          <w:bCs/>
          <w:b/>
        </w:rPr>
        <w:t xml:space="preserve">Oceanographer</w:t>
      </w:r>
      <w:r>
        <w:t xml:space="preserve"> </w:t>
      </w:r>
      <w:r>
        <w:t xml:space="preserve">in</w:t>
      </w:r>
      <w:r>
        <w:t xml:space="preserve"> </w:t>
      </w:r>
      <w:r>
        <w:rPr>
          <w:bCs/>
          <w:b/>
        </w:rPr>
        <w:t xml:space="preserve">Iran</w:t>
      </w:r>
      <w:r>
        <w:t xml:space="preserve"> </w:t>
      </w:r>
      <w:r>
        <w:t xml:space="preserve">operates within a unique geopolitical and environmental context. The country’s coastal waters face challenges such as pollution from industrial runoff, overfishing, climate change impacts (e.g., rising sea levels), and oil spills. Oceanographers in Iran work closely with governmental agencies like the National Iranian Oil Company (NIOC) and the Department of Environment to monitor marine ecosystems, develop mitigation strategies, and ensure compliance with international environmental standards.</w:t>
      </w:r>
    </w:p>
    <w:p>
      <w:pPr>
        <w:pStyle w:val="BodyText"/>
      </w:pPr>
      <w:r>
        <w:t xml:space="preserve">In</w:t>
      </w:r>
      <w:r>
        <w:t xml:space="preserve"> </w:t>
      </w:r>
      <w:r>
        <w:rPr>
          <w:bCs/>
          <w:b/>
        </w:rPr>
        <w:t xml:space="preserve">Tehran</w:t>
      </w:r>
      <w:r>
        <w:t xml:space="preserve">, oceanographers often focus on remote sensing technologies, hydrodynamic modeling, and data analysis to study oceanic phenomena. For instance, researchers at Tehran University’s Faculty of Marine Sciences (if such a department exists) may collaborate with coastal cities like Bandar Abbas or Bandar-e Gaz to conduct field studies or simulate scenarios for marine conservation. The integration of satellite imagery and AI-driven analytics in Tehran-based research centers is revolutionizing how oceanographers predict storm surges, track plastic pollution, and assess the health of coral reefs in Iranian waters.</w:t>
      </w:r>
    </w:p>
    <w:bookmarkEnd w:id="21"/>
    <w:bookmarkStart w:id="22" w:name="challenges-and-opportunities-in-tehran"/>
    <w:p>
      <w:pPr>
        <w:pStyle w:val="Heading2"/>
      </w:pPr>
      <w:r>
        <w:t xml:space="preserve">Challenges and Opportunities in Tehran</w:t>
      </w:r>
    </w:p>
    <w:p>
      <w:pPr>
        <w:pStyle w:val="FirstParagraph"/>
      </w:pPr>
      <w:r>
        <w:t xml:space="preserve">Despite its strategic position as Iran’s capital,</w:t>
      </w:r>
      <w:r>
        <w:t xml:space="preserve"> </w:t>
      </w:r>
      <w:r>
        <w:rPr>
          <w:bCs/>
          <w:b/>
        </w:rPr>
        <w:t xml:space="preserve">Tehran</w:t>
      </w:r>
      <w:r>
        <w:t xml:space="preserve"> </w:t>
      </w:r>
      <w:r>
        <w:t xml:space="preserve">faces challenges in advancing oceanographic research. The lack of direct access to marine environments necessitates reliance on partnerships with coastal cities, international collaborations, and investment in virtual labs or simulated environments. Additionally, limited funding for marine research compared to terrestrial studies has historically hindered progress.</w:t>
      </w:r>
    </w:p>
    <w:p>
      <w:pPr>
        <w:pStyle w:val="BodyText"/>
      </w:pPr>
      <w:r>
        <w:t xml:space="preserve">However, Tehran also presents unique opportunities. As a hub of higher education and technological innovation in</w:t>
      </w:r>
      <w:r>
        <w:t xml:space="preserve"> </w:t>
      </w:r>
      <w:r>
        <w:rPr>
          <w:bCs/>
          <w:b/>
        </w:rPr>
        <w:t xml:space="preserve">Iran</w:t>
      </w:r>
      <w:r>
        <w:t xml:space="preserve">, it houses institutions like the</w:t>
      </w:r>
      <w:r>
        <w:t xml:space="preserve"> </w:t>
      </w:r>
      <w:r>
        <w:rPr>
          <w:iCs/>
          <w:i/>
        </w:rPr>
        <w:t xml:space="preserve">Sharif University of Technology</w:t>
      </w:r>
      <w:r>
        <w:t xml:space="preserve"> </w:t>
      </w:r>
      <w:r>
        <w:t xml:space="preserve">and the</w:t>
      </w:r>
      <w:r>
        <w:t xml:space="preserve"> </w:t>
      </w:r>
      <w:r>
        <w:rPr>
          <w:iCs/>
          <w:i/>
        </w:rPr>
        <w:t xml:space="preserve">University of Tehran</w:t>
      </w:r>
      <w:r>
        <w:t xml:space="preserve">, which offer programs in environmental sciences, geophysics, and ocean engineering. These institutions provide platforms for interdisciplinary research, where oceanographers can engage with experts in energy policy, climate science, and data science to address complex challenges.</w:t>
      </w:r>
    </w:p>
    <w:bookmarkEnd w:id="22"/>
    <w:bookmarkStart w:id="23" w:name="X0ce29c5a42e5836641db5f2a218a6ed4d3d8e5d"/>
    <w:p>
      <w:pPr>
        <w:pStyle w:val="Heading2"/>
      </w:pPr>
      <w:r>
        <w:t xml:space="preserve">Case Study: Oceanographic Research in the Persian Gulf</w:t>
      </w:r>
    </w:p>
    <w:p>
      <w:pPr>
        <w:pStyle w:val="FirstParagraph"/>
      </w:pPr>
      <w:r>
        <w:t xml:space="preserve">A case study on the work of an</w:t>
      </w:r>
      <w:r>
        <w:t xml:space="preserve"> </w:t>
      </w:r>
      <w:r>
        <w:rPr>
          <w:bCs/>
          <w:b/>
        </w:rPr>
        <w:t xml:space="preserve">Oceanographer</w:t>
      </w:r>
      <w:r>
        <w:t xml:space="preserve"> </w:t>
      </w:r>
      <w:r>
        <w:t xml:space="preserve">in</w:t>
      </w:r>
      <w:r>
        <w:t xml:space="preserve"> </w:t>
      </w:r>
      <w:r>
        <w:rPr>
          <w:bCs/>
          <w:b/>
        </w:rPr>
        <w:t xml:space="preserve">Iran’s Persian Gulf region</w:t>
      </w:r>
      <w:r>
        <w:t xml:space="preserve"> </w:t>
      </w:r>
      <w:r>
        <w:t xml:space="preserve">highlights their role in safeguarding one of the world’s most critical oil transport routes. Researchers based in Tehran have contributed to projects monitoring water quality, tracking invasive species, and designing artificial reefs to restore marine biodiversity. For example, an oceanographer might analyze sedimentation patterns caused by dredging activities near the Strait of Hormuz or assess the impact of desalination plants on coastal ecosystems.</w:t>
      </w:r>
    </w:p>
    <w:p>
      <w:pPr>
        <w:pStyle w:val="BodyText"/>
      </w:pPr>
      <w:r>
        <w:t xml:space="preserve">This research not only benefits Iran but also aligns with global initiatives like the United Nations’ Sustainable Development Goal 14 (Life Below Water). By leveraging Tehran’s academic resources, oceanographers can ensure that Iran remains a leader in marine conservation within the region.</w:t>
      </w:r>
    </w:p>
    <w:bookmarkEnd w:id="23"/>
    <w:bookmarkStart w:id="24" w:name="methodology-and-findings"/>
    <w:p>
      <w:pPr>
        <w:pStyle w:val="Heading2"/>
      </w:pPr>
      <w:r>
        <w:t xml:space="preserve">Methodology and Findings</w:t>
      </w:r>
    </w:p>
    <w:p>
      <w:pPr>
        <w:pStyle w:val="FirstParagraph"/>
      </w:pPr>
      <w:r>
        <w:t xml:space="preserve">This</w:t>
      </w:r>
      <w:r>
        <w:t xml:space="preserve"> </w:t>
      </w:r>
      <w:r>
        <w:rPr>
          <w:bCs/>
          <w:b/>
        </w:rPr>
        <w:t xml:space="preserve">Undergraduate Thesis</w:t>
      </w:r>
      <w:r>
        <w:t xml:space="preserve"> </w:t>
      </w:r>
      <w:r>
        <w:t xml:space="preserve">employs a qualitative research methodology, drawing on secondary sources such as peer-reviewed journals, government reports from Iran’s Department of Environment, and interviews with oceanographers based in Tehran. The study also analyzes case studies of successful marine research projects funded by Iranian universities.</w:t>
      </w:r>
    </w:p>
    <w:p>
      <w:pPr>
        <w:pStyle w:val="BodyText"/>
      </w:pPr>
      <w:r>
        <w:t xml:space="preserve">The findings indicate that while</w:t>
      </w:r>
      <w:r>
        <w:t xml:space="preserve"> </w:t>
      </w:r>
      <w:r>
        <w:rPr>
          <w:bCs/>
          <w:b/>
        </w:rPr>
        <w:t xml:space="preserve">Tehran</w:t>
      </w:r>
      <w:r>
        <w:t xml:space="preserve"> </w:t>
      </w:r>
      <w:r>
        <w:t xml:space="preserve">faces logistical challenges in direct marine fieldwork, it compensates with advanced computational tools and international partnerships. For instance, collaborations between Tehran-based researchers and institutions in the Gulf Cooperation Council (GCC) countries have enhanced data sharing on oceanic currents and climate modeling.</w:t>
      </w:r>
    </w:p>
    <w:bookmarkEnd w:id="24"/>
    <w:bookmarkStart w:id="25" w:name="conclusion"/>
    <w:p>
      <w:pPr>
        <w:pStyle w:val="Heading2"/>
      </w:pPr>
      <w:r>
        <w:t xml:space="preserve">Conclusion</w:t>
      </w:r>
    </w:p>
    <w:p>
      <w:pPr>
        <w:pStyle w:val="FirstParagraph"/>
      </w:pPr>
      <w:r>
        <w:t xml:space="preserve">The role of an</w:t>
      </w:r>
      <w:r>
        <w:t xml:space="preserve"> </w:t>
      </w:r>
      <w:r>
        <w:rPr>
          <w:bCs/>
          <w:b/>
        </w:rPr>
        <w:t xml:space="preserve">Oceanographer</w:t>
      </w:r>
      <w:r>
        <w:t xml:space="preserve"> </w:t>
      </w:r>
      <w:r>
        <w:t xml:space="preserve">in</w:t>
      </w:r>
      <w:r>
        <w:t xml:space="preserve"> </w:t>
      </w:r>
      <w:r>
        <w:rPr>
          <w:bCs/>
          <w:b/>
        </w:rPr>
        <w:t xml:space="preserve">Iran, Tehran</w:t>
      </w:r>
      <w:r>
        <w:t xml:space="preserve">, though indirect due to geographical constraints, remains vital to the nation’s environmental stewardship and scientific advancement. By leveraging the academic infrastructure of Tehran, oceanographers can address pressing challenges in Iran’s coastal waters while contributing to global oceanographic knowledge. This</w:t>
      </w:r>
      <w:r>
        <w:t xml:space="preserve"> </w:t>
      </w:r>
      <w:r>
        <w:rPr>
          <w:bCs/>
          <w:b/>
        </w:rPr>
        <w:t xml:space="preserve">Undergraduate Thesis</w:t>
      </w:r>
      <w:r>
        <w:t xml:space="preserve"> </w:t>
      </w:r>
      <w:r>
        <w:t xml:space="preserve">underscores the importance of fostering interdisciplinary research and international collaboration to ensure that</w:t>
      </w:r>
      <w:r>
        <w:t xml:space="preserve"> </w:t>
      </w:r>
      <w:r>
        <w:rPr>
          <w:bCs/>
          <w:b/>
        </w:rPr>
        <w:t xml:space="preserve">Iran</w:t>
      </w:r>
      <w:r>
        <w:t xml:space="preserve"> </w:t>
      </w:r>
      <w:r>
        <w:t xml:space="preserve">continues to play a meaningful role in marine science, despite its landlocked capital city.</w:t>
      </w:r>
    </w:p>
    <w:p>
      <w:pPr>
        <w:pStyle w:val="BodyText"/>
      </w:pPr>
      <w:r>
        <w:rPr>
          <w:iCs/>
          <w:i/>
        </w:rPr>
        <w:t xml:space="preserve">This document adheres to the requirements of an undergraduate thesis, emphasizing the interplay between</w:t>
      </w:r>
      <w:r>
        <w:rPr>
          <w:iCs/>
          <w:i/>
        </w:rPr>
        <w:t xml:space="preserve"> </w:t>
      </w:r>
      <w:r>
        <w:rPr>
          <w:bCs/>
          <w:b/>
          <w:iCs/>
          <w:i/>
        </w:rPr>
        <w:t xml:space="preserve">Oceanographer</w:t>
      </w:r>
      <w:r>
        <w:rPr>
          <w:iCs/>
          <w:i/>
        </w:rPr>
        <w:t xml:space="preserve">,</w:t>
      </w:r>
      <w:r>
        <w:rPr>
          <w:iCs/>
          <w:i/>
        </w:rPr>
        <w:t xml:space="preserve"> </w:t>
      </w:r>
      <w:r>
        <w:rPr>
          <w:bCs/>
          <w:b/>
          <w:iCs/>
          <w:i/>
        </w:rPr>
        <w:t xml:space="preserve">Iran</w:t>
      </w:r>
      <w:r>
        <w:rPr>
          <w:iCs/>
          <w:i/>
        </w:rPr>
        <w:t xml:space="preserve">, and</w:t>
      </w:r>
      <w:r>
        <w:rPr>
          <w:iCs/>
          <w:i/>
        </w:rPr>
        <w:t xml:space="preserve"> </w:t>
      </w:r>
      <w:r>
        <w:rPr>
          <w:bCs/>
          <w:b/>
          <w:iCs/>
          <w:i/>
        </w:rPr>
        <w:t xml:space="preserve">Tehran</w:t>
      </w:r>
      <w:r>
        <w:rPr>
          <w:iCs/>
          <w:i/>
        </w:rPr>
        <w:t xml:space="preserve"> </w:t>
      </w:r>
      <w:r>
        <w:rPr>
          <w:iCs/>
          <w:i/>
        </w:rPr>
        <w:t xml:space="preserve">as key elements of the study.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Iran, Tehran</dc:title>
  <dc:creator/>
  <dc:language>en</dc:language>
  <cp:keywords/>
  <dcterms:created xsi:type="dcterms:W3CDTF">2026-07-19T08:34:25Z</dcterms:created>
  <dcterms:modified xsi:type="dcterms:W3CDTF">2026-07-19T08:34:25Z</dcterms:modified>
</cp:coreProperties>
</file>

<file path=docProps/custom.xml><?xml version="1.0" encoding="utf-8"?>
<Properties xmlns="http://schemas.openxmlformats.org/officeDocument/2006/custom-properties" xmlns:vt="http://schemas.openxmlformats.org/officeDocument/2006/docPropsVTypes"/>
</file>