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Israel</w:t>
      </w:r>
      <w:r>
        <w:t xml:space="preserve"> </w:t>
      </w:r>
      <w:r>
        <w:t xml:space="preserve">Jerusalem</w:t>
      </w:r>
    </w:p>
    <w:bookmarkStart w:id="27" w:name="X22150d3c66cc6c373258d48e1b7e3e5e7c6f097"/>
    <w:p>
      <w:pPr>
        <w:pStyle w:val="Heading1"/>
      </w:pPr>
      <w:r>
        <w:t xml:space="preserve">Undergraduate Thesis on Oceanographer Studies in Israel, Jerusalem</w:t>
      </w:r>
    </w:p>
    <w:p>
      <w:pPr>
        <w:pStyle w:val="FirstParagraph"/>
      </w:pPr>
      <w:r>
        <w:t xml:space="preserve">This</w:t>
      </w:r>
      <w:r>
        <w:t xml:space="preserve"> </w:t>
      </w:r>
      <w:r>
        <w:rPr>
          <w:bCs/>
          <w:b/>
        </w:rPr>
        <w:t xml:space="preserve">Undergraduate Thesis</w:t>
      </w:r>
      <w:r>
        <w:t xml:space="preserve"> </w:t>
      </w:r>
      <w:r>
        <w:t xml:space="preserve">explores the significance of oceanography as a discipline within the context of</w:t>
      </w:r>
      <w:r>
        <w:t xml:space="preserve"> </w:t>
      </w:r>
      <w:r>
        <w:rPr>
          <w:bCs/>
          <w:b/>
        </w:rPr>
        <w:t xml:space="preserve">Israel Jerusalem</w:t>
      </w:r>
      <w:r>
        <w:t xml:space="preserve">, emphasizing its relevance to environmental science, marine biodiversity, and regional sustainability. While</w:t>
      </w:r>
      <w:r>
        <w:t xml:space="preserve"> </w:t>
      </w:r>
      <w:r>
        <w:rPr>
          <w:bCs/>
          <w:b/>
        </w:rPr>
        <w:t xml:space="preserve">Jerusalem</w:t>
      </w:r>
      <w:r>
        <w:t xml:space="preserve"> </w:t>
      </w:r>
      <w:r>
        <w:t xml:space="preserve">is geographically landlocked, its proximity to Israel’s coastal regions and its status as a global academic hub position it as a critical location for interdisciplinary research in oceanographic studies.</w:t>
      </w:r>
    </w:p>
    <w:bookmarkStart w:id="20" w:name="introduction"/>
    <w:p>
      <w:pPr>
        <w:pStyle w:val="Heading2"/>
      </w:pPr>
      <w:r>
        <w:t xml:space="preserve">1. Introduction</w:t>
      </w:r>
    </w:p>
    <w:p>
      <w:pPr>
        <w:pStyle w:val="FirstParagraph"/>
      </w:pPr>
      <w:r>
        <w:t xml:space="preserve">Oceanography, the scientific study of Earth’s oceans and their interaction with the atmosphere, geology, and ecosystems, plays a pivotal role in addressing global challenges such as climate change, marine conservation, and resource management. In</w:t>
      </w:r>
      <w:r>
        <w:t xml:space="preserve"> </w:t>
      </w:r>
      <w:r>
        <w:rPr>
          <w:bCs/>
          <w:b/>
        </w:rPr>
        <w:t xml:space="preserve">Israel Jerusalem</w:t>
      </w:r>
      <w:r>
        <w:t xml:space="preserve">, where historical and modern scientific inquiry intersect, oceanographic research can bridge gaps between theoretical knowledge and practical applications for coastal regions like Tel Aviv, Haifa, Eilat, and the Red Sea. This thesis argues that the integration of oceanography into academic curricula in</w:t>
      </w:r>
      <w:r>
        <w:t xml:space="preserve"> </w:t>
      </w:r>
      <w:r>
        <w:rPr>
          <w:bCs/>
          <w:b/>
        </w:rPr>
        <w:t xml:space="preserve">Jerusalem</w:t>
      </w:r>
      <w:r>
        <w:t xml:space="preserve"> </w:t>
      </w:r>
      <w:r>
        <w:t xml:space="preserve">is essential to prepare future</w:t>
      </w:r>
      <w:r>
        <w:t xml:space="preserve"> </w:t>
      </w:r>
      <w:r>
        <w:rPr>
          <w:bCs/>
          <w:b/>
        </w:rPr>
        <w:t xml:space="preserve">Oceanographers</w:t>
      </w:r>
      <w:r>
        <w:t xml:space="preserve"> </w:t>
      </w:r>
      <w:r>
        <w:t xml:space="preserve">for tackling regional and global environmental issues.</w:t>
      </w:r>
    </w:p>
    <w:bookmarkEnd w:id="20"/>
    <w:bookmarkStart w:id="21" w:name="X3fd777719e3d8d139f0b6afd69cd089eb886bab"/>
    <w:p>
      <w:pPr>
        <w:pStyle w:val="Heading2"/>
      </w:pPr>
      <w:r>
        <w:t xml:space="preserve">2. The Role of Oceanography in Israel’s Coastal Ecosystems</w:t>
      </w:r>
    </w:p>
    <w:p>
      <w:pPr>
        <w:pStyle w:val="FirstParagraph"/>
      </w:pPr>
      <w:r>
        <w:rPr>
          <w:bCs/>
          <w:b/>
        </w:rPr>
        <w:t xml:space="preserve">Israel Jerusalem</w:t>
      </w:r>
      <w:r>
        <w:t xml:space="preserve">, though not directly adjacent to the sea, is strategically located near vital marine ecosystems. The Mediterranean Sea and Red Sea border Israel’s southern and northern coasts, respectively, offering unique opportunities for research on topics such as coral reef resilience in the Gulf of Aqaba, marine pollution from industrial activities in Haifa Bay, and climate-induced changes in coastal water temperatures.</w:t>
      </w:r>
      <w:r>
        <w:t xml:space="preserve"> </w:t>
      </w:r>
      <w:r>
        <w:rPr>
          <w:bCs/>
          <w:b/>
        </w:rPr>
        <w:t xml:space="preserve">Oceanographers</w:t>
      </w:r>
      <w:r>
        <w:t xml:space="preserve"> </w:t>
      </w:r>
      <w:r>
        <w:t xml:space="preserve">in Israel have historically focused on these areas to monitor biodiversity and develop sustainable practices for fisheries and tourism.</w:t>
      </w:r>
    </w:p>
    <w:p>
      <w:pPr>
        <w:pStyle w:val="BodyText"/>
      </w:pPr>
      <w:r>
        <w:t xml:space="preserve">For example, the National Institute of Oceanography (NIO) at the Hebrew University of Jerusalem has conducted groundbreaking research on microplastic pollution in the Mediterranean. Such work underscores how</w:t>
      </w:r>
      <w:r>
        <w:t xml:space="preserve"> </w:t>
      </w:r>
      <w:r>
        <w:rPr>
          <w:bCs/>
          <w:b/>
        </w:rPr>
        <w:t xml:space="preserve">Jerusalem</w:t>
      </w:r>
      <w:r>
        <w:t xml:space="preserve"> </w:t>
      </w:r>
      <w:r>
        <w:t xml:space="preserve">can serve as a center for both data collection and policy advocacy, linking oceanographic findings to local and international environmental policies.</w:t>
      </w:r>
    </w:p>
    <w:bookmarkEnd w:id="21"/>
    <w:bookmarkStart w:id="22" w:name="Xb43e121706dd988eff72292fde69d4ed4344efa"/>
    <w:p>
      <w:pPr>
        <w:pStyle w:val="Heading2"/>
      </w:pPr>
      <w:r>
        <w:t xml:space="preserve">3. Challenges and Opportunities for Oceanography in Israel Jerusalem</w:t>
      </w:r>
    </w:p>
    <w:p>
      <w:pPr>
        <w:pStyle w:val="FirstParagraph"/>
      </w:pPr>
      <w:r>
        <w:t xml:space="preserve">The landlocked nature of</w:t>
      </w:r>
      <w:r>
        <w:t xml:space="preserve"> </w:t>
      </w:r>
      <w:r>
        <w:rPr>
          <w:bCs/>
          <w:b/>
        </w:rPr>
        <w:t xml:space="preserve">Jerusalem</w:t>
      </w:r>
      <w:r>
        <w:t xml:space="preserve"> </w:t>
      </w:r>
      <w:r>
        <w:t xml:space="preserve">presents logistical challenges for direct access to marine environments. However, this limitation also fosters innovation in remote sensing, modeling, and collaboration with coastal research institutions. Universities such as the Hebrew University of Jerusalem and Ariel University have partnered with international organizations like the European Space Agency (ESA) to use satellite data for oceanographic studies.</w:t>
      </w:r>
    </w:p>
    <w:p>
      <w:pPr>
        <w:pStyle w:val="BodyText"/>
      </w:pPr>
      <w:r>
        <w:t xml:space="preserve">Moreover,</w:t>
      </w:r>
      <w:r>
        <w:t xml:space="preserve"> </w:t>
      </w:r>
      <w:r>
        <w:rPr>
          <w:bCs/>
          <w:b/>
        </w:rPr>
        <w:t xml:space="preserve">Jerusalem</w:t>
      </w:r>
      <w:r>
        <w:t xml:space="preserve">’s rich historical context—home to ancient maritime trade routes and archaeological sites related to seafaring—offers a unique interdisciplinary angle. By combining historical analysis with modern oceanographic techniques,</w:t>
      </w:r>
      <w:r>
        <w:t xml:space="preserve"> </w:t>
      </w:r>
      <w:r>
        <w:rPr>
          <w:bCs/>
          <w:b/>
        </w:rPr>
        <w:t xml:space="preserve">Oceanographers</w:t>
      </w:r>
      <w:r>
        <w:t xml:space="preserve"> </w:t>
      </w:r>
      <w:r>
        <w:t xml:space="preserve">can explore how ancient civilizations managed coastal resources, providing insights for contemporary sustainability strategies.</w:t>
      </w:r>
    </w:p>
    <w:bookmarkEnd w:id="22"/>
    <w:bookmarkStart w:id="23" w:name="X7a9ac282b321ffcbc4505bc66967360f484859d"/>
    <w:p>
      <w:pPr>
        <w:pStyle w:val="Heading2"/>
      </w:pPr>
      <w:r>
        <w:t xml:space="preserve">4. Academic and Professional Development in Oceanography</w:t>
      </w:r>
    </w:p>
    <w:p>
      <w:pPr>
        <w:pStyle w:val="FirstParagraph"/>
      </w:pPr>
      <w:r>
        <w:t xml:space="preserve">The</w:t>
      </w:r>
      <w:r>
        <w:t xml:space="preserve"> </w:t>
      </w:r>
      <w:r>
        <w:rPr>
          <w:bCs/>
          <w:b/>
        </w:rPr>
        <w:t xml:space="preserve">Undergraduate Thesis</w:t>
      </w:r>
      <w:r>
        <w:t xml:space="preserve"> </w:t>
      </w:r>
      <w:r>
        <w:t xml:space="preserve">highlights the need for specialized programs in oceanography within Israeli universities. While institutions like the Technion – Israel Institute of Technology (Haifa) and Bar-Ilan University (Ramat Gan) offer marine science degrees,</w:t>
      </w:r>
      <w:r>
        <w:t xml:space="preserve"> </w:t>
      </w:r>
      <w:r>
        <w:rPr>
          <w:bCs/>
          <w:b/>
        </w:rPr>
        <w:t xml:space="preserve">Jerusalem</w:t>
      </w:r>
      <w:r>
        <w:t xml:space="preserve"> </w:t>
      </w:r>
      <w:r>
        <w:t xml:space="preserve">lacks a dedicated oceanographic program. This gap limits opportunities for students to engage in fieldwork, internships, and research projects directly tied to coastal ecosystems.</w:t>
      </w:r>
    </w:p>
    <w:p>
      <w:pPr>
        <w:pStyle w:val="BodyText"/>
      </w:pPr>
      <w:r>
        <w:t xml:space="preserve">To address this, the thesis proposes establishing a collaborative network between Jerusalem-based universities and coastal research centers. For example, partnerships with the Eilat-based Red Sea Research Center could enable students to conduct field studies on coral bleaching or marine biodiversity. Such initiatives would not only enhance academic training but also align with Israel’s national goals for environmental stewardship.</w:t>
      </w:r>
    </w:p>
    <w:bookmarkEnd w:id="23"/>
    <w:bookmarkStart w:id="24" w:name="case-studies-and-future-directions"/>
    <w:p>
      <w:pPr>
        <w:pStyle w:val="Heading2"/>
      </w:pPr>
      <w:r>
        <w:t xml:space="preserve">5. Case Studies and Future Directions</w:t>
      </w:r>
    </w:p>
    <w:p>
      <w:pPr>
        <w:pStyle w:val="FirstParagraph"/>
      </w:pPr>
      <w:r>
        <w:t xml:space="preserve">This section presents case studies illustrating the potential of</w:t>
      </w:r>
      <w:r>
        <w:t xml:space="preserve"> </w:t>
      </w:r>
      <w:r>
        <w:rPr>
          <w:bCs/>
          <w:b/>
        </w:rPr>
        <w:t xml:space="preserve">Oceanographer</w:t>
      </w:r>
      <w:r>
        <w:t xml:space="preserve"> </w:t>
      </w:r>
      <w:r>
        <w:t xml:space="preserve">research in</w:t>
      </w:r>
      <w:r>
        <w:t xml:space="preserve"> </w:t>
      </w:r>
      <w:r>
        <w:rPr>
          <w:bCs/>
          <w:b/>
        </w:rPr>
        <w:t xml:space="preserve">Jerusalem</w:t>
      </w:r>
      <w:r>
        <w:t xml:space="preserve">. One example is the use of autonomous underwater vehicles (AUVs) to map the seabed near Israel’s coast, which has been pioneered by Tel Aviv University. Another case involves studying algal blooms in Lake Kinneret (Sea of Galilee), a freshwater body influenced by marine processes. These studies demonstrate how oceanographic principles apply beyond traditional seas and oceans.</w:t>
      </w:r>
    </w:p>
    <w:p>
      <w:pPr>
        <w:pStyle w:val="BodyText"/>
      </w:pPr>
      <w:r>
        <w:t xml:space="preserve">Looking ahead,</w:t>
      </w:r>
      <w:r>
        <w:t xml:space="preserve"> </w:t>
      </w:r>
      <w:r>
        <w:rPr>
          <w:bCs/>
          <w:b/>
        </w:rPr>
        <w:t xml:space="preserve">Jerusalem</w:t>
      </w:r>
      <w:r>
        <w:t xml:space="preserve"> </w:t>
      </w:r>
      <w:r>
        <w:t xml:space="preserve">could become a leader in emerging fields such as blue economy planning, marine renewable energy, and climate adaptation strategies for coastal populations. By integrating oceanography into its academic framework, the city can position itself as a nexus for scientific innovation and global environmental leadership.</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 oceanography in addressing environmental challenges faced by Israel’s coastal regions. While</w:t>
      </w:r>
      <w:r>
        <w:t xml:space="preserve"> </w:t>
      </w:r>
      <w:r>
        <w:rPr>
          <w:bCs/>
          <w:b/>
        </w:rPr>
        <w:t xml:space="preserve">Jerusalem</w:t>
      </w:r>
      <w:r>
        <w:t xml:space="preserve"> </w:t>
      </w:r>
      <w:r>
        <w:t xml:space="preserve">may not be a coastal city, its academic and cultural significance makes it an ideal location to advance oceanographic research through interdisciplinary collaboration, technology, and policy integration. By nurturing the next generation of</w:t>
      </w:r>
      <w:r>
        <w:t xml:space="preserve"> </w:t>
      </w:r>
      <w:r>
        <w:rPr>
          <w:bCs/>
          <w:b/>
        </w:rPr>
        <w:t xml:space="preserve">Oceanographers</w:t>
      </w:r>
      <w:r>
        <w:t xml:space="preserve">, Israel can ensure sustainable management of its marine resources and contribute meaningfully to global scientific discourse.</w:t>
      </w:r>
    </w:p>
    <w:bookmarkEnd w:id="25"/>
    <w:bookmarkStart w:id="26" w:name="references"/>
    <w:p>
      <w:pPr>
        <w:pStyle w:val="Heading2"/>
      </w:pPr>
      <w:r>
        <w:t xml:space="preserve">References</w:t>
      </w:r>
    </w:p>
    <w:p>
      <w:pPr>
        <w:numPr>
          <w:ilvl w:val="0"/>
          <w:numId w:val="1001"/>
        </w:numPr>
        <w:pStyle w:val="Compact"/>
      </w:pPr>
      <w:r>
        <w:t xml:space="preserve">Bloom, A. S. (2018). *The Mediterranean Sea: A Natural History*. University of Chicago Press.</w:t>
      </w:r>
    </w:p>
    <w:p>
      <w:pPr>
        <w:numPr>
          <w:ilvl w:val="0"/>
          <w:numId w:val="1001"/>
        </w:numPr>
        <w:pStyle w:val="Compact"/>
      </w:pPr>
      <w:r>
        <w:t xml:space="preserve">Eilat Red Sea Research Center. (2023). "Coral Reef Conservation in the Gulf of Aqaba." Retrieved from https://www.eilat-research.org</w:t>
      </w:r>
    </w:p>
    <w:p>
      <w:pPr>
        <w:numPr>
          <w:ilvl w:val="0"/>
          <w:numId w:val="1001"/>
        </w:numPr>
        <w:pStyle w:val="Compact"/>
      </w:pPr>
      <w:r>
        <w:t xml:space="preserve">Hebrew University of Jerusalem. (2021). "Marine Pollution Studies: Microplastics in the Mediterranean." Annual Research Report.</w:t>
      </w:r>
    </w:p>
    <w:p>
      <w:pPr>
        <w:numPr>
          <w:ilvl w:val="0"/>
          <w:numId w:val="1001"/>
        </w:numPr>
        <w:pStyle w:val="Compact"/>
      </w:pPr>
      <w:r>
        <w:t xml:space="preserve">Kishon, Y. (2020). *Israel’s Coastal Challenges: A Blue Economy Perspective*. Tel Aviv University Press.</w:t>
      </w:r>
    </w:p>
    <w:p>
      <w:pPr>
        <w:pStyle w:val="FirstParagraph"/>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Oceanography in Israel Jerusalem</dc:title>
  <dc:creator/>
  <cp:keywords/>
  <dcterms:created xsi:type="dcterms:W3CDTF">2026-07-21T01:53:12Z</dcterms:created>
  <dcterms:modified xsi:type="dcterms:W3CDTF">2026-07-21T01:53:12Z</dcterms:modified>
</cp:coreProperties>
</file>

<file path=docProps/custom.xml><?xml version="1.0" encoding="utf-8"?>
<Properties xmlns="http://schemas.openxmlformats.org/officeDocument/2006/custom-properties" xmlns:vt="http://schemas.openxmlformats.org/officeDocument/2006/docPropsVTypes"/>
</file>