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2" w:name="Xbdcc0ddcbe073b0fe3c21b60876a072d9d89788"/>
    <w:p>
      <w:pPr>
        <w:pStyle w:val="Heading1"/>
      </w:pPr>
      <w:r>
        <w:t xml:space="preserve">Undergraduate Thesis: The Role of an Oceanographer in Italy, Rome</w:t>
      </w:r>
    </w:p>
    <w:bookmarkStart w:id="20" w:name="abstract"/>
    <w:p>
      <w:pPr>
        <w:pStyle w:val="Heading2"/>
      </w:pPr>
      <w:r>
        <w:t xml:space="preserve">Abstract</w:t>
      </w:r>
    </w:p>
    <w:p>
      <w:pPr>
        <w:pStyle w:val="FirstParagraph"/>
      </w:pPr>
      <w:r>
        <w:t xml:space="preserve">This Undergraduate Thesis explores the evolving role of an oceanographer within the context of Italy, with a focus on Rome. As a city historically associated with land-based studies, Rome's engagement with oceanographic research presents unique challenges and opportunities. The document examines how Italy's Mediterranean geography intersects with global oceanographic trends, emphasizing the importance of interdisciplinary collaboration in addressing marine environmental issues. By analyzing case studies and institutional frameworks in Rome, this thesis highlights the contributions of oceanographers to both local and international scientific communities.</w:t>
      </w:r>
    </w:p>
    <w:bookmarkEnd w:id="20"/>
    <w:bookmarkStart w:id="21" w:name="introduction"/>
    <w:p>
      <w:pPr>
        <w:pStyle w:val="Heading2"/>
      </w:pPr>
      <w:r>
        <w:t xml:space="preserve">Introduction</w:t>
      </w:r>
    </w:p>
    <w:p>
      <w:pPr>
        <w:pStyle w:val="FirstParagraph"/>
      </w:pPr>
      <w:r>
        <w:t xml:space="preserve">Italy's coastline spans over 7,600 kilometers, making it one of the most geographically significant countries in Europe. However, Rome—the capital and largest city—does not border the sea. This geographical paradox raises questions about how an oceanographer can contribute to marine science within a landlocked metropolis. Despite this challenge, Rome's strategic position as a cultural and academic hub allows for dynamic interactions between land-based research institutions and international oceanographic initiatives. This thesis investigates the role of oceanographers in Italy, particularly in Rome, by evaluating their contributions to climate change mitigation, marine biodiversity preservation, and technological innovation.</w:t>
      </w:r>
    </w:p>
    <w:bookmarkEnd w:id="21"/>
    <w:bookmarkStart w:id="24" w:name="chapter-1-the-role-of-an-oceanographer"/>
    <w:p>
      <w:pPr>
        <w:pStyle w:val="Heading2"/>
      </w:pPr>
      <w:r>
        <w:t xml:space="preserve">Chapter 1: The Role of an Oceanographer</w:t>
      </w:r>
    </w:p>
    <w:p>
      <w:pPr>
        <w:pStyle w:val="FirstParagraph"/>
      </w:pPr>
      <w:r>
        <w:t xml:space="preserve">An oceanographer is a scientist who studies the physical, chemical, and biological aspects of oceans and seas. Their work encompasses a wide range of disciplines, including meteorology, geology, biology, and environmental science. Oceanographers play a critical role in understanding phenomena such as ocean currents, marine ecosystems, and climate change. In Italy—a country where the Mediterranean Sea borders nearly 30% of its territory—the field of oceanography has grown increasingly relevant due to rising concerns about pollution, overfishing, and coastal erosion.</w:t>
      </w:r>
    </w:p>
    <w:bookmarkStart w:id="22" w:name="Xbe1e3bdacbe80da1785fb80e5767f8637441b07"/>
    <w:p>
      <w:pPr>
        <w:pStyle w:val="Heading3"/>
      </w:pPr>
      <w:r>
        <w:t xml:space="preserve">1.1 Oceanography in Italy: A National Perspective</w:t>
      </w:r>
    </w:p>
    <w:p>
      <w:pPr>
        <w:pStyle w:val="FirstParagraph"/>
      </w:pPr>
      <w:r>
        <w:t xml:space="preserve">Italy's maritime traditions date back centuries, but modern oceanographic research gained momentum in the 20th century with institutions like the Istituto Nazionale di Oceanografia e di Geofisica Sperimentale (OGS). These organizations have positioned Italy as a key player in European and global marine science. The Mediterranean Sea, a region of ecological and economic importance, serves as a focal point for Italian oceanographers studying topics such as microplastic pollution, deep-sea biodiversity, and the impact of climate change on coastal communities.</w:t>
      </w:r>
    </w:p>
    <w:bookmarkEnd w:id="22"/>
    <w:bookmarkStart w:id="23" w:name="the-unique-position-of-rome"/>
    <w:p>
      <w:pPr>
        <w:pStyle w:val="Heading3"/>
      </w:pPr>
      <w:r>
        <w:t xml:space="preserve">1.2 The Unique Position of Rome</w:t>
      </w:r>
    </w:p>
    <w:p>
      <w:pPr>
        <w:pStyle w:val="FirstParagraph"/>
      </w:pPr>
      <w:r>
        <w:t xml:space="preserve">Rome's inland location may seem disconnected from oceanographic research, but its status as Italy's political and cultural center provides unique advantages. Roman universities, such as Sapienza University of Rome and the University of Rome Tor Vergata, host interdisciplinary programs that integrate oceanography with fields like environmental engineering and policy studies. Additionally, Rome serves as a meeting point for international collaborations between European Union agencies, the United Nations Environment Programme (UNEP), and global research networks. This makes it an ideal location for training future oceanographers to address transboundary marine challenges.</w:t>
      </w:r>
    </w:p>
    <w:bookmarkEnd w:id="23"/>
    <w:bookmarkEnd w:id="24"/>
    <w:bookmarkStart w:id="27" w:name="X2855cae92b2897d95be3ceaa5a310dcac200794"/>
    <w:p>
      <w:pPr>
        <w:pStyle w:val="Heading2"/>
      </w:pPr>
      <w:r>
        <w:t xml:space="preserve">Chapter 2: Oceanographic Research in Italy and Rome</w:t>
      </w:r>
    </w:p>
    <w:p>
      <w:pPr>
        <w:pStyle w:val="FirstParagraph"/>
      </w:pPr>
      <w:r>
        <w:t xml:space="preserve">The Mediterranean Sea's ecological fragility has made it a priority for Italian oceanographers. Studies in Rome often focus on the intersection of land-based human activity and marine ecosystems, such as the effects of urban runoff from the Tiber River on coastal areas like Lazio. The thesis highlights how Rome-based researchers leverage remote sensing technologies, underwater drones, and satellite data to monitor marine environments without direct access to coastlines.</w:t>
      </w:r>
    </w:p>
    <w:bookmarkStart w:id="25" w:name="X84eb7b798e3b6e6924232485d3f4ae7a7fea5fc"/>
    <w:p>
      <w:pPr>
        <w:pStyle w:val="Heading3"/>
      </w:pPr>
      <w:r>
        <w:t xml:space="preserve">2.1 Case Study: Mediterranean Pollution Monitoring</w:t>
      </w:r>
    </w:p>
    <w:p>
      <w:pPr>
        <w:pStyle w:val="FirstParagraph"/>
      </w:pPr>
      <w:r>
        <w:t xml:space="preserve">A notable example is the collaboration between Sapienza University of Rome and the European Marine Observation and Data Network (EMODnet). Through this partnership, Roman oceanographers have developed models to track microplastic accumulation in the Tyrrhenian Sea. These findings inform Italian national policies on waste management and highlight Rome's role in advancing scientific solutions to marine pollution.</w:t>
      </w:r>
    </w:p>
    <w:bookmarkEnd w:id="25"/>
    <w:bookmarkStart w:id="26" w:name="challenges-and-opportunities"/>
    <w:p>
      <w:pPr>
        <w:pStyle w:val="Heading3"/>
      </w:pPr>
      <w:r>
        <w:t xml:space="preserve">2.2 Challenges and Opportunities</w:t>
      </w:r>
    </w:p>
    <w:p>
      <w:pPr>
        <w:pStyle w:val="FirstParagraph"/>
      </w:pPr>
      <w:r>
        <w:t xml:space="preserve">While Rome lacks direct access to the sea, its academic institutions benefit from partnerships with coastal cities like Naples and Genoa. These collaborations enable Roman researchers to participate in fieldwork, data collection, and international conferences. However, challenges remain in securing funding for oceanographic projects outside traditional maritime regions of Italy.</w:t>
      </w:r>
    </w:p>
    <w:bookmarkEnd w:id="26"/>
    <w:bookmarkEnd w:id="27"/>
    <w:bookmarkStart w:id="29" w:name="Xf467f6d5c64bbbba1de84fe60342f8fa8ba4d77"/>
    <w:p>
      <w:pPr>
        <w:pStyle w:val="Heading2"/>
      </w:pPr>
      <w:r>
        <w:t xml:space="preserve">Chapter 3: The Future of Oceanography in Rome</w:t>
      </w:r>
    </w:p>
    <w:p>
      <w:pPr>
        <w:pStyle w:val="FirstParagraph"/>
      </w:pPr>
      <w:r>
        <w:t xml:space="preserve">As global attention turns toward climate resilience and sustainable resource management, the role of an oceanographer in Italy—and particularly in Rome—will expand. Emerging technologies such as AI-driven data analysis and autonomous underwater vehicles (AUVs) offer new tools for marine research, even from inland hubs. Furthermore, Rome's cultural prominence can foster public engagement with oceanographic issues through museums, educational programs, and media outreach.</w:t>
      </w:r>
    </w:p>
    <w:bookmarkStart w:id="28" w:name="policy-influence"/>
    <w:p>
      <w:pPr>
        <w:pStyle w:val="Heading3"/>
      </w:pPr>
      <w:r>
        <w:t xml:space="preserve">3.1 Policy Influence</w:t>
      </w:r>
    </w:p>
    <w:p>
      <w:pPr>
        <w:pStyle w:val="FirstParagraph"/>
      </w:pPr>
      <w:r>
        <w:t xml:space="preserve">Roman oceanographers are increasingly involved in shaping Italy's national maritime policies. For instance, their research on rising sea levels has informed coastal development plans in the Lazio region. This demonstrates how inland expertise can drive tangible environmental outcomes.</w:t>
      </w:r>
    </w:p>
    <w:bookmarkEnd w:id="28"/>
    <w:bookmarkEnd w:id="29"/>
    <w:bookmarkStart w:id="30" w:name="conclusion"/>
    <w:p>
      <w:pPr>
        <w:pStyle w:val="Heading2"/>
      </w:pPr>
      <w:r>
        <w:t xml:space="preserve">Conclusion</w:t>
      </w:r>
    </w:p>
    <w:p>
      <w:pPr>
        <w:pStyle w:val="FirstParagraph"/>
      </w:pPr>
      <w:r>
        <w:t xml:space="preserve">This Undergraduate Thesis underscores the critical and evolving role of an oceanographer within Italy, with a particular emphasis on Rome's unique contributions. Despite its geographical limitations, Rome serves as a vital center for interdisciplinary oceanographic research that bridges land and sea. By leveraging technology, fostering international partnerships, and influencing policy, Roman oceanographers are well-positioned to address global marine challenges while advancing Italy's scientific legacy. Future studies should explore how Rome can further integrate oceanography into national education systems and public awareness campaigns to ensure the sustainability of its coastal regions.</w:t>
      </w:r>
    </w:p>
    <w:bookmarkEnd w:id="30"/>
    <w:bookmarkStart w:id="31" w:name="references"/>
    <w:p>
      <w:pPr>
        <w:pStyle w:val="Heading2"/>
      </w:pPr>
      <w:r>
        <w:t xml:space="preserve">References</w:t>
      </w:r>
    </w:p>
    <w:p>
      <w:pPr>
        <w:numPr>
          <w:ilvl w:val="0"/>
          <w:numId w:val="1001"/>
        </w:numPr>
        <w:pStyle w:val="Compact"/>
      </w:pPr>
      <w:r>
        <w:t xml:space="preserve">OGS (Istituto Nazionale di Oceanografia e di Geofisica Sperimentale). (2023). *Annual Report on Mediterranean Marine Research*.</w:t>
      </w:r>
    </w:p>
    <w:p>
      <w:pPr>
        <w:numPr>
          <w:ilvl w:val="0"/>
          <w:numId w:val="1001"/>
        </w:numPr>
        <w:pStyle w:val="Compact"/>
      </w:pPr>
      <w:r>
        <w:t xml:space="preserve">Sapienza University of Rome. (2023). *Marine Science and Environmental Sustainability Program Overview*.</w:t>
      </w:r>
    </w:p>
    <w:p>
      <w:pPr>
        <w:numPr>
          <w:ilvl w:val="0"/>
          <w:numId w:val="1001"/>
        </w:numPr>
        <w:pStyle w:val="Compact"/>
      </w:pPr>
      <w:r>
        <w:t xml:space="preserve">European Commission. (2021). *Blue Economy Strategy for the Mediterranean Region*.</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Italy, Rome</dc:title>
  <dc:creator/>
  <dc:language>en</dc:language>
  <cp:keywords/>
  <dcterms:created xsi:type="dcterms:W3CDTF">2026-07-21T05:12:01Z</dcterms:created>
  <dcterms:modified xsi:type="dcterms:W3CDTF">2026-07-21T05:12:01Z</dcterms:modified>
</cp:coreProperties>
</file>

<file path=docProps/custom.xml><?xml version="1.0" encoding="utf-8"?>
<Properties xmlns="http://schemas.openxmlformats.org/officeDocument/2006/custom-properties" xmlns:vt="http://schemas.openxmlformats.org/officeDocument/2006/docPropsVTypes"/>
</file>