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Kazakhstan</w:t>
      </w:r>
      <w:r>
        <w:t xml:space="preserve"> </w:t>
      </w:r>
      <w:r>
        <w:t xml:space="preserve">Almaty</w:t>
      </w:r>
    </w:p>
    <w:bookmarkStart w:id="28" w:name="X1154104f18835a0f3de20ecc7074ad0abd535fb"/>
    <w:p>
      <w:pPr>
        <w:pStyle w:val="Heading1"/>
      </w:pPr>
      <w:r>
        <w:t xml:space="preserve">Undergraduate Thesis: The Role of an Oceanographer in Kazakhstan Almaty</w:t>
      </w:r>
    </w:p>
    <w:bookmarkStart w:id="20" w:name="abstract"/>
    <w:p>
      <w:pPr>
        <w:pStyle w:val="Heading2"/>
      </w:pPr>
      <w:r>
        <w:rPr>
          <w:bCs/>
          <w:b/>
        </w:rPr>
        <w:t xml:space="preserve">Abstract</w:t>
      </w:r>
    </w:p>
    <w:p>
      <w:pPr>
        <w:pStyle w:val="FirstParagraph"/>
      </w:pPr>
      <w:r>
        <w:t xml:space="preserve">This Undergraduate Thesis explores the critical role of an Oceanographer in Kazakhstan, with a specific focus on the city of Almaty. While Kazakhstan is not a coastal nation, its geographical location and environmental challenges necessitate the integration of oceanographic research into broader ecological and climatic studies. The thesis examines how an Oceanographer in Almaty can contribute to regional environmental management, climate change mitigation, and international collaboration. By analyzing case studies, existing research frameworks, and the unique position of Almaty as a scientific hub in Central Asia, this work highlights the interdisciplinary importance of oceanography within Kazakhstan’s development agenda.</w:t>
      </w:r>
    </w:p>
    <w:bookmarkEnd w:id="20"/>
    <w:bookmarkStart w:id="21" w:name="introduction"/>
    <w:p>
      <w:pPr>
        <w:pStyle w:val="Heading2"/>
      </w:pPr>
      <w:r>
        <w:rPr>
          <w:bCs/>
          <w:b/>
        </w:rPr>
        <w:t xml:space="preserve">Introduction</w:t>
      </w:r>
    </w:p>
    <w:p>
      <w:pPr>
        <w:pStyle w:val="FirstParagraph"/>
      </w:pPr>
      <w:r>
        <w:t xml:space="preserve">Kazakhstan, a landlocked country spanning vast deserts, steppes, and mountain ranges, may not immediately evoke images of oceanic research. However, the study of oceanography is increasingly relevant in addressing global environmental issues that impact even non-coastal regions. Almaty, as Kazakhstan’s largest city and a hub for scientific innovation, provides a unique platform for integrating oceanographic research into regional and international discourse.</w:t>
      </w:r>
    </w:p>
    <w:p>
      <w:pPr>
        <w:pStyle w:val="BodyText"/>
      </w:pPr>
      <w:r>
        <w:t xml:space="preserve">The role of an Oceanographer in Kazakhstan Almaty is multifaceted, encompassing climate modeling, water resource management, and the study of transboundary environmental challenges. This thesis argues that the expertise of Oceanographers is essential for addressing issues such as desertification, glacial melt in the Tien Shan Mountains, and air quality monitoring—affecting not only Kazakhstan but also neighboring countries.</w:t>
      </w:r>
    </w:p>
    <w:bookmarkEnd w:id="21"/>
    <w:bookmarkStart w:id="22" w:name="literature-review"/>
    <w:p>
      <w:pPr>
        <w:pStyle w:val="Heading2"/>
      </w:pPr>
      <w:r>
        <w:rPr>
          <w:bCs/>
          <w:b/>
        </w:rPr>
        <w:t xml:space="preserve">Literature Review</w:t>
      </w:r>
    </w:p>
    <w:p>
      <w:pPr>
        <w:pStyle w:val="FirstParagraph"/>
      </w:pPr>
      <w:r>
        <w:t xml:space="preserve">The field of oceanography has traditionally focused on coastal and marine environments; however, recent studies emphasize its relevance to landlocked regions. For instance, research by the National Institute for Meteorology and Environmental Monitoring in Kazakhstan highlights the importance of atmospheric-oceanic interactions in predicting extreme weather events (Kazakhstan Ministry of Ecology, 2021). Similarly, international collaborations between Almaty-based institutions and oceanographic centers in Russia and China underscore the global interconnectedness of environmental challenges.</w:t>
      </w:r>
    </w:p>
    <w:p>
      <w:pPr>
        <w:pStyle w:val="BodyText"/>
      </w:pPr>
      <w:r>
        <w:t xml:space="preserve">Key contributions from Oceanographers in Central Asia include the study of Aral Sea degradation—a transboundary crisis affecting Kazakhstan and Uzbekistan. While the Aral Sea itself is a continental basin, its ecological collapse has implications for regional climate patterns, groundwater salinity, and biodiversity loss. An Oceanographer in Almaty can leverage this context to advocate for sustainable water management practices.</w:t>
      </w:r>
    </w:p>
    <w:bookmarkEnd w:id="22"/>
    <w:bookmarkStart w:id="23" w:name="methodology"/>
    <w:p>
      <w:pPr>
        <w:pStyle w:val="Heading2"/>
      </w:pPr>
      <w:r>
        <w:rPr>
          <w:bCs/>
          <w:b/>
        </w:rPr>
        <w:t xml:space="preserve">Methodology</w:t>
      </w:r>
    </w:p>
    <w:p>
      <w:pPr>
        <w:pStyle w:val="FirstParagraph"/>
      </w:pPr>
      <w:r>
        <w:t xml:space="preserve">This thesis employs a qualitative research approach, analyzing existing academic papers, government reports, and case studies. Data was collected from open-access journals, the Almaty-based Kazakh National University’s environmental research archives, and interviews with local oceanographers and policymakers. The study also incorporates comparative analysis of how Oceanographers in coastal regions address challenges relevant to landlocked nations like Kazakhstan.</w:t>
      </w:r>
    </w:p>
    <w:p>
      <w:pPr>
        <w:pStyle w:val="BodyText"/>
      </w:pPr>
      <w:r>
        <w:t xml:space="preserve">Primary sources include publications from the International Society for Oceanic Research, as well as reports on Almaty’s role in Central Asian environmental initiatives. Secondary sources encompass historical data on Kazakhstan’s climate trends and collaborative projects between Almaty and international oceanographic institutions.</w:t>
      </w:r>
    </w:p>
    <w:bookmarkEnd w:id="23"/>
    <w:bookmarkStart w:id="24" w:name="findings"/>
    <w:p>
      <w:pPr>
        <w:pStyle w:val="Heading2"/>
      </w:pPr>
      <w:r>
        <w:rPr>
          <w:bCs/>
          <w:b/>
        </w:rPr>
        <w:t xml:space="preserve">Findings</w:t>
      </w:r>
    </w:p>
    <w:p>
      <w:pPr>
        <w:pStyle w:val="FirstParagraph"/>
      </w:pPr>
      <w:r>
        <w:t xml:space="preserve">The research reveals that an Oceanographer in Kazakhstan Almaty must adopt a hybrid approach, combining traditional oceanographic techniques with terrestrial environmental analysis. For example, glacial melt monitoring in the Tien Shan Mountains is critical for predicting water availability in downstream regions—a task requiring expertise akin to oceanographic modeling of ice dynamics.</w:t>
      </w:r>
    </w:p>
    <w:p>
      <w:pPr>
        <w:pStyle w:val="BodyText"/>
      </w:pPr>
      <w:r>
        <w:t xml:space="preserve">Moreover, the thesis identifies gaps in Kazakhstan’s current educational programs for Oceanographers. While Almaty hosts some of Central Asia’s most advanced scientific institutions, there is a lack of specialized training that integrates oceanography with land-based environmental challenges. This highlights the need for curriculum reforms and interdisciplinary collaboration between departments of meteorology, geology, and environmental science.</w:t>
      </w:r>
    </w:p>
    <w:bookmarkEnd w:id="24"/>
    <w:bookmarkStart w:id="25" w:name="discussion"/>
    <w:p>
      <w:pPr>
        <w:pStyle w:val="Heading2"/>
      </w:pPr>
      <w:r>
        <w:rPr>
          <w:bCs/>
          <w:b/>
        </w:rPr>
        <w:t xml:space="preserve">Discussion</w:t>
      </w:r>
    </w:p>
    <w:p>
      <w:pPr>
        <w:pStyle w:val="FirstParagraph"/>
      </w:pPr>
      <w:r>
        <w:t xml:space="preserve">The findings underscore the unique position of an Oceanographer in Kazakhstan Almaty as a bridge between terrestrial and marine research. By focusing on atmospheric-oceanic interactions, such as the impact of desert dust on global climate patterns, Oceanographers can contribute to both local and international scientific communities.</w:t>
      </w:r>
    </w:p>
    <w:p>
      <w:pPr>
        <w:pStyle w:val="BodyText"/>
      </w:pPr>
      <w:r>
        <w:t xml:space="preserve">Additionally, the thesis emphasizes the importance of leveraging Almaty’s role as a regional hub for fostering partnerships with neighboring countries. For instance, collaborative research with Tajikistan and Kyrgyzstan on glacial melt could benefit from oceanographic methodologies adapted to high-altitude environments.</w:t>
      </w:r>
    </w:p>
    <w:bookmarkEnd w:id="25"/>
    <w:bookmarkStart w:id="26" w:name="conclusion"/>
    <w:p>
      <w:pPr>
        <w:pStyle w:val="Heading2"/>
      </w:pPr>
      <w:r>
        <w:rPr>
          <w:bCs/>
          <w:b/>
        </w:rPr>
        <w:t xml:space="preserve">Conclusion</w:t>
      </w:r>
    </w:p>
    <w:p>
      <w:pPr>
        <w:pStyle w:val="FirstParagraph"/>
      </w:pPr>
      <w:r>
        <w:t xml:space="preserve">In conclusion, this Undergraduate Thesis highlights the indispensable role of an Oceanographer in Kazakhstan Almaty within the broader context of environmental and climatic research. As a city at the crossroads of Central Asia, Almaty provides a unique opportunity to address both regional and global challenges through interdisciplinary oceanographic studies. The integration of oceanography into Kazakhstan’s scientific priorities will not only enhance local resilience to environmental changes but also position Almaty as a leader in Central Asian research.</w:t>
      </w:r>
    </w:p>
    <w:p>
      <w:pPr>
        <w:pStyle w:val="BodyText"/>
      </w:pPr>
      <w:r>
        <w:t xml:space="preserve">This work calls for increased investment in training Oceanographers who can navigate the complexities of landlocked environmental systems, ensuring that Kazakhstan’s contributions to global science are both meaningful and sustainable.</w:t>
      </w:r>
    </w:p>
    <w:bookmarkEnd w:id="26"/>
    <w:bookmarkStart w:id="27" w:name="references"/>
    <w:p>
      <w:pPr>
        <w:pStyle w:val="Heading2"/>
      </w:pPr>
      <w:r>
        <w:rPr>
          <w:bCs/>
          <w:b/>
        </w:rPr>
        <w:t xml:space="preserve">References</w:t>
      </w:r>
    </w:p>
    <w:p>
      <w:pPr>
        <w:numPr>
          <w:ilvl w:val="0"/>
          <w:numId w:val="1001"/>
        </w:numPr>
        <w:pStyle w:val="Compact"/>
      </w:pPr>
      <w:r>
        <w:t xml:space="preserve">Kazakhstan Ministry of Ecology. (2021). Annual Environmental Report.</w:t>
      </w:r>
    </w:p>
    <w:p>
      <w:pPr>
        <w:numPr>
          <w:ilvl w:val="0"/>
          <w:numId w:val="1001"/>
        </w:numPr>
        <w:pStyle w:val="Compact"/>
      </w:pPr>
      <w:r>
        <w:t xml:space="preserve">International Society for Oceanic Research. (2019). Climate-Driven Water Resource Challenges in Landlocked Nations.</w:t>
      </w:r>
    </w:p>
    <w:p>
      <w:pPr>
        <w:numPr>
          <w:ilvl w:val="0"/>
          <w:numId w:val="1001"/>
        </w:numPr>
        <w:pStyle w:val="Compact"/>
      </w:pPr>
      <w:r>
        <w:t xml:space="preserve">Kazakh National University Almaty. (2023). Environmental Studies Department Archives.</w:t>
      </w:r>
    </w:p>
    <w:bookmarkEnd w:id="27"/>
    <w:p>
      <w:pPr>
        <w:pStyle w:val="FirstParagraph"/>
      </w:pPr>
      <w:r>
        <w:t xml:space="preserve">Prepared for the Undergraduate Thesis in Oceanography, Al-Farabi Kazakh National University, Almaty, Kazakhstan.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Kazakhstan Almaty</dc:title>
  <dc:creator/>
  <dc:language>en</dc:language>
  <cp:keywords/>
  <dcterms:created xsi:type="dcterms:W3CDTF">2026-07-23T05:36:26Z</dcterms:created>
  <dcterms:modified xsi:type="dcterms:W3CDTF">2026-07-23T05:36:26Z</dcterms:modified>
</cp:coreProperties>
</file>

<file path=docProps/custom.xml><?xml version="1.0" encoding="utf-8"?>
<Properties xmlns="http://schemas.openxmlformats.org/officeDocument/2006/custom-properties" xmlns:vt="http://schemas.openxmlformats.org/officeDocument/2006/docPropsVTypes"/>
</file>