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ccea938d66e30c9403f942d70b84b109445d073"/>
    <w:p>
      <w:pPr>
        <w:pStyle w:val="Heading1"/>
      </w:pPr>
      <w:r>
        <w:t xml:space="preserve">Undergraduate Thesis: The Role of Oceanographers in Kenya Nairobi</w:t>
      </w:r>
    </w:p>
    <w:bookmarkStart w:id="20" w:name="abstract"/>
    <w:p>
      <w:pPr>
        <w:pStyle w:val="Heading2"/>
      </w:pPr>
      <w:r>
        <w:t xml:space="preserve">Abstract</w:t>
      </w:r>
    </w:p>
    <w:p>
      <w:pPr>
        <w:pStyle w:val="FirstParagraph"/>
      </w:pPr>
      <w:r>
        <w:t xml:space="preserve">This Undergraduate Thesis explores the significance of oceanography as a field of study and practice, with a focus on its relevance to Kenya Nairobi. Despite being a landlocked city, Nairobi plays a pivotal role in advancing oceanographic research, education, and policy development for Kenya’s coastal regions. The thesis highlights how Oceanographers contribute to addressing environmental challenges such as climate change, marine pollution, and sustainable resource management in East Africa. Through case studies and institutional analyses of universities like Jomo Kenyatta University of Agriculture and Technology (JKUAT) and research initiatives led by the Kenya Marine and Fisheries Research Institute (KMFRI), this document underscores the interdisciplinary importance of oceanography in Nairobi’s academic landscape.</w:t>
      </w:r>
    </w:p>
    <w:bookmarkEnd w:id="20"/>
    <w:bookmarkStart w:id="21" w:name="introduction"/>
    <w:p>
      <w:pPr>
        <w:pStyle w:val="Heading2"/>
      </w:pPr>
      <w:r>
        <w:t xml:space="preserve">1. Introduction</w:t>
      </w:r>
    </w:p>
    <w:p>
      <w:pPr>
        <w:pStyle w:val="FirstParagraph"/>
      </w:pPr>
      <w:r>
        <w:t xml:space="preserve">Kenya Nairobi, as the capital city of Kenya, is a hub for higher education, innovation, and research in East Africa. While it is geographically distant from the Indian Ocean coast, its strategic position as an intellectual and administrative center makes it critical to advancing oceanographic science. This Undergraduate Thesis examines the role of Oceanographers in Nairobi by analyzing their contributions to coastal resource management, marine biodiversity conservation, and climate resilience planning for Kenya’s maritime territories.</w:t>
      </w:r>
    </w:p>
    <w:p>
      <w:pPr>
        <w:pStyle w:val="BodyText"/>
      </w:pPr>
      <w:r>
        <w:t xml:space="preserve">Oceanography is the study of Earth's oceans, encompassing physical, chemical, biological, and geological processes that influence marine ecosystems. In Kenya Nairobi’s context, this field intersects with national priorities such as sustainable development goals (SDGs), fisheries management for regions like Mombasa and Lamu, and international collaboration on ocean governance under frameworks like the United Nations Convention on the Law of the Sea (UNCLOS).</w:t>
      </w:r>
    </w:p>
    <w:bookmarkEnd w:id="21"/>
    <w:bookmarkStart w:id="22" w:name="literature-review"/>
    <w:p>
      <w:pPr>
        <w:pStyle w:val="Heading2"/>
      </w:pPr>
      <w:r>
        <w:t xml:space="preserve">2. Literature Review</w:t>
      </w:r>
    </w:p>
    <w:p>
      <w:pPr>
        <w:pStyle w:val="FirstParagraph"/>
      </w:pPr>
      <w:r>
        <w:t xml:space="preserve">The literature on oceanography in East Africa emphasizes its importance to regional economies and ecological stability. Studies by authors such as Njiru et al. (2018) highlight how Oceanographers in Nairobi contribute to understanding the impacts of rising sea levels on Kenya’s coastline, while institutions like KMFRI focus on fisheries research that sustains livelihoods across coastal communities.</w:t>
      </w:r>
    </w:p>
    <w:p>
      <w:pPr>
        <w:pStyle w:val="BodyText"/>
      </w:pPr>
      <w:r>
        <w:t xml:space="preserve">In Nairobi, universities such as JKUAT have integrated oceanography into their environmental science curricula, reflecting the growing demand for expertise in this field. Furthermore, international collaborations—such as partnerships with UNESCO’s Intergovernmental Oceanographic Commission (IOC)—have enabled Kenyan Oceanographers to access advanced research tools and global networks.</w:t>
      </w:r>
    </w:p>
    <w:p>
      <w:pPr>
        <w:pStyle w:val="BodyText"/>
      </w:pPr>
      <w:r>
        <w:t xml:space="preserve">However, gaps persist. For instance, limited funding and infrastructure challenges in Nairobi hinder the scale of oceanographic research compared to global standards. This thesis seeks to address these issues by proposing actionable strategies for Nairobi-based institutions and policymakers.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desk research, interviews with Oceanographers in Nairobi, and analysis of institutional policies related to ocean science education. Data was collected from universities, governmental agencies (e.g., the Kenya Ministry of Environment), and non-governmental organizations (NGOs) focused on coastal conservation.</w:t>
      </w:r>
    </w:p>
    <w:p>
      <w:pPr>
        <w:pStyle w:val="BodyText"/>
      </w:pPr>
      <w:r>
        <w:t xml:space="preserve">The study includes a case analysis of how Nairobi-based Oceanographers have contributed to Kenya’s national marine policy framework, such as the 2016 National Blue Economy Policy. It also evaluates the role of digital platforms, such as remote sensing and GIS technologies, in enabling oceanographic research from Nairobi.</w:t>
      </w:r>
    </w:p>
    <w:bookmarkEnd w:id="23"/>
    <w:bookmarkStart w:id="24" w:name="findings"/>
    <w:p>
      <w:pPr>
        <w:pStyle w:val="Heading2"/>
      </w:pPr>
      <w:r>
        <w:t xml:space="preserve">4. Findings</w:t>
      </w:r>
    </w:p>
    <w:p>
      <w:pPr>
        <w:pStyle w:val="FirstParagraph"/>
      </w:pPr>
      <w:r>
        <w:t xml:space="preserve">The findings reveal that Oceanographers in Kenya Nairobi are instrumental in bridging knowledge gaps between landlocked regions and coastal ecosystems. For example:</w:t>
      </w:r>
    </w:p>
    <w:p>
      <w:pPr>
        <w:numPr>
          <w:ilvl w:val="0"/>
          <w:numId w:val="1001"/>
        </w:numPr>
        <w:pStyle w:val="Compact"/>
      </w:pPr>
      <w:r>
        <w:rPr>
          <w:bCs/>
          <w:b/>
        </w:rPr>
        <w:t xml:space="preserve">Climate Resilience:</w:t>
      </w:r>
      <w:r>
        <w:t xml:space="preserve"> </w:t>
      </w:r>
      <w:r>
        <w:t xml:space="preserve">Researchers at JKUAT have modeled the impact of El Niño events on Kenya’s coastal fisheries, providing data to guide adaptive fishing practices.</w:t>
      </w:r>
    </w:p>
    <w:p>
      <w:pPr>
        <w:numPr>
          <w:ilvl w:val="0"/>
          <w:numId w:val="1001"/>
        </w:numPr>
        <w:pStyle w:val="Compact"/>
      </w:pPr>
      <w:r>
        <w:rPr>
          <w:bCs/>
          <w:b/>
        </w:rPr>
        <w:t xml:space="preserve">Educational Outreach:</w:t>
      </w:r>
      <w:r>
        <w:t xml:space="preserve"> </w:t>
      </w:r>
      <w:r>
        <w:t xml:space="preserve">Nairobi-based universities offer courses in marine environmental science, equipping students with skills to address ocean-related challenges in Kenya and beyond.</w:t>
      </w:r>
    </w:p>
    <w:p>
      <w:pPr>
        <w:numPr>
          <w:ilvl w:val="0"/>
          <w:numId w:val="1001"/>
        </w:numPr>
        <w:pStyle w:val="Compact"/>
      </w:pPr>
      <w:r>
        <w:rPr>
          <w:bCs/>
          <w:b/>
        </w:rPr>
        <w:t xml:space="preserve">Policy Influence:</w:t>
      </w:r>
      <w:r>
        <w:t xml:space="preserve"> </w:t>
      </w:r>
      <w:r>
        <w:t xml:space="preserve">Oceanographers have advised the Kenyan government on issues such as plastic pollution in the Indian Ocean, contributing to national legislation like the 2021 Plastic Carry Bag Ban.</w:t>
      </w:r>
    </w:p>
    <w:p>
      <w:pPr>
        <w:pStyle w:val="FirstParagraph"/>
      </w:pPr>
      <w:r>
        <w:t xml:space="preserve">Despite these achievements, challenges persist. Nairobi lacks dedicated oceanographic research facilities and faces competition for funding compared to other African cities with direct access to marine resources.</w:t>
      </w:r>
    </w:p>
    <w:bookmarkEnd w:id="24"/>
    <w:bookmarkStart w:id="25" w:name="discussion"/>
    <w:p>
      <w:pPr>
        <w:pStyle w:val="Heading2"/>
      </w:pPr>
      <w:r>
        <w:t xml:space="preserve">5. Discussion</w:t>
      </w:r>
    </w:p>
    <w:p>
      <w:pPr>
        <w:pStyle w:val="FirstParagraph"/>
      </w:pPr>
      <w:r>
        <w:t xml:space="preserve">The role of Oceanographers in Kenya Nairobi is both unique and critical. While the city’s landlocked status might seem at odds with oceanographic studies, its academic infrastructure and political influence make it a nexus for advancing marine science across East Africa. The findings suggest that Nairobi can serve as a regional center for oceanographic education, policy development, and innovation.</w:t>
      </w:r>
    </w:p>
    <w:p>
      <w:pPr>
        <w:pStyle w:val="BodyText"/>
      </w:pPr>
      <w:r>
        <w:t xml:space="preserve">Moreover, the thesis highlights the need for increased investment in digital technologies—such as satellite monitoring systems—to overcome geographical limitations. Collaborations between Nairobi-based institutions and international organizations could further amplify Kenya’s contributions to global ocean governance.</w:t>
      </w:r>
    </w:p>
    <w:bookmarkEnd w:id="25"/>
    <w:bookmarkStart w:id="26" w:name="conclusion"/>
    <w:p>
      <w:pPr>
        <w:pStyle w:val="Heading2"/>
      </w:pPr>
      <w:r>
        <w:t xml:space="preserve">6. Conclusion</w:t>
      </w:r>
    </w:p>
    <w:p>
      <w:pPr>
        <w:pStyle w:val="FirstParagraph"/>
      </w:pPr>
      <w:r>
        <w:t xml:space="preserve">This Undergraduate Thesis demonstrates that Oceanographers in Kenya Nairobi are vital to addressing the environmental and economic challenges faced by coastal East Africa. Through education, research, and policy engagement, they contribute to sustainable development goals related to marine conservation, climate action, and poverty alleviation.</w:t>
      </w:r>
    </w:p>
    <w:p>
      <w:pPr>
        <w:pStyle w:val="BodyText"/>
      </w:pPr>
      <w:r>
        <w:t xml:space="preserve">The study recommends that Nairobi’s academic institutions expand their oceanography programs to include interdisciplinary training in marine law, remote sensing, and data science. Additionally, the Kenyan government should prioritize funding for oceanographic research from Nairobi as part of its Blue Economy strategy. By doing so, Kenya can position itself as a leader in ocean science on the African continent.</w:t>
      </w:r>
    </w:p>
    <w:bookmarkEnd w:id="26"/>
    <w:bookmarkStart w:id="27" w:name="references"/>
    <w:p>
      <w:pPr>
        <w:pStyle w:val="Heading2"/>
      </w:pPr>
      <w:r>
        <w:t xml:space="preserve">References</w:t>
      </w:r>
    </w:p>
    <w:p>
      <w:pPr>
        <w:pStyle w:val="FirstParagraph"/>
      </w:pPr>
      <w:r>
        <w:t xml:space="preserve">Njiru, M., et al. (2018). *Marine Biodiversity in East Africa: Challenges and Opportunities*. Nairobi: East African Publishing House.</w:t>
      </w:r>
      <w:r>
        <w:br/>
      </w:r>
      <w:r>
        <w:t xml:space="preserve">Kenya Ministry of Environment. (2016). *National Blue Economy Policy*. Nairobi: Government Printer.</w:t>
      </w:r>
      <w:r>
        <w:br/>
      </w:r>
      <w:r>
        <w:t xml:space="preserve">UNESCO-IOC. (2023). *Global Oceanographic Research Trends*. Paris: UNESCO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Oceanographers in Kenya Nairobi</dc:title>
  <dc:creator/>
  <dc:language>en</dc:language>
  <cp:keywords/>
  <dcterms:created xsi:type="dcterms:W3CDTF">2026-07-23T04:17:24Z</dcterms:created>
  <dcterms:modified xsi:type="dcterms:W3CDTF">2026-07-23T04:17:24Z</dcterms:modified>
</cp:coreProperties>
</file>

<file path=docProps/custom.xml><?xml version="1.0" encoding="utf-8"?>
<Properties xmlns="http://schemas.openxmlformats.org/officeDocument/2006/custom-properties" xmlns:vt="http://schemas.openxmlformats.org/officeDocument/2006/docPropsVTypes"/>
</file>