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5559b836f964b281d5f84f8a8f955fab9af427f"/>
    <w:p>
      <w:pPr>
        <w:pStyle w:val="Heading1"/>
      </w:pPr>
      <w:r>
        <w:t xml:space="preserve">Undergraduate Thesis: The Role of an Oceanographer in Mexico City, Mexico</w:t>
      </w:r>
    </w:p>
    <w:bookmarkStart w:id="20" w:name="abstract"/>
    <w:p>
      <w:pPr>
        <w:pStyle w:val="Heading2"/>
      </w:pPr>
      <w:r>
        <w:t xml:space="preserve">Abstract</w:t>
      </w:r>
    </w:p>
    <w:p>
      <w:pPr>
        <w:pStyle w:val="FirstParagraph"/>
      </w:pPr>
      <w:r>
        <w:t xml:space="preserve">This Undergraduate Thesis explores the critical role of an Oceanographer within the context of environmental challenges and urban development in Mexico City, Mexico. As a megacity with unique geographical and ecological characteristics, Mexico City faces pressing issues such as water scarcity, pollution, and climate change impacts that require specialized expertise. This thesis examines how Oceanographers contribute to addressing these problems through interdisciplinary research, policy advising, and public education. By integrating oceanographic principles with local environmental priorities, this study highlights the importance of an Oceanographer’s work in fostering sustainable urban development in Mexico City.</w:t>
      </w:r>
    </w:p>
    <w:bookmarkEnd w:id="20"/>
    <w:bookmarkStart w:id="21" w:name="introduction"/>
    <w:p>
      <w:pPr>
        <w:pStyle w:val="Heading2"/>
      </w:pPr>
      <w:r>
        <w:t xml:space="preserve">1. Introduction</w:t>
      </w:r>
    </w:p>
    <w:p>
      <w:pPr>
        <w:pStyle w:val="FirstParagraph"/>
      </w:pPr>
      <w:r>
        <w:t xml:space="preserve">Mexico City, the capital of Mexico and one of the largest metropolitan areas in the world, is a hub of cultural, economic, and scientific activity. However, its location atop a former lake bed (Lake Texcoco) and proximity to critical water systems make it uniquely vulnerable to environmental degradation. While often associated with coastal regions, Oceanographers play an increasingly vital role in urban environments like Mexico City by analyzing hydrological cycles, managing freshwater resources, and mitigating the effects of climate change on regional ecosystems. This thesis investigates how the work of an Oceanographer intersects with urban planning and environmental policy in Mexico City.</w:t>
      </w:r>
    </w:p>
    <w:bookmarkEnd w:id="21"/>
    <w:bookmarkStart w:id="22" w:name="the-role-of-an-oceanographer"/>
    <w:p>
      <w:pPr>
        <w:pStyle w:val="Heading2"/>
      </w:pPr>
      <w:r>
        <w:t xml:space="preserve">2. The Role of an Oceanographer</w:t>
      </w:r>
    </w:p>
    <w:p>
      <w:pPr>
        <w:pStyle w:val="FirstParagraph"/>
      </w:pPr>
      <w:r>
        <w:t xml:space="preserve">An Oceanographer is a scientist who studies the physical, chemical, biological, and geological aspects of oceans and other water bodies. In the context of Mexico City, this role extends beyond traditional marine environments to include freshwater systems such as rivers, lakes, and aquifers. Key responsibilities include:</w:t>
      </w:r>
    </w:p>
    <w:p>
      <w:pPr>
        <w:numPr>
          <w:ilvl w:val="0"/>
          <w:numId w:val="1001"/>
        </w:numPr>
        <w:pStyle w:val="Compact"/>
      </w:pPr>
      <w:r>
        <w:rPr>
          <w:bCs/>
          <w:b/>
        </w:rPr>
        <w:t xml:space="preserve">Water Resource Management:</w:t>
      </w:r>
      <w:r>
        <w:t xml:space="preserve"> </w:t>
      </w:r>
      <w:r>
        <w:t xml:space="preserve">Monitoring the quality and quantity of Mexico’s water sources, including the Lerma River basin and Lake Texcoco.</w:t>
      </w:r>
    </w:p>
    <w:p>
      <w:pPr>
        <w:numPr>
          <w:ilvl w:val="0"/>
          <w:numId w:val="1001"/>
        </w:numPr>
        <w:pStyle w:val="Compact"/>
      </w:pPr>
      <w:r>
        <w:rPr>
          <w:bCs/>
          <w:b/>
        </w:rPr>
        <w:t xml:space="preserve">Pollution Analysis:</w:t>
      </w:r>
      <w:r>
        <w:t xml:space="preserve"> </w:t>
      </w:r>
      <w:r>
        <w:t xml:space="preserve">Investigating contaminants in urban water systems, such as heavy metals from industrial runoff or microplastics in drainage networks.</w:t>
      </w:r>
    </w:p>
    <w:p>
      <w:pPr>
        <w:numPr>
          <w:ilvl w:val="0"/>
          <w:numId w:val="1001"/>
        </w:numPr>
        <w:pStyle w:val="Compact"/>
      </w:pPr>
      <w:r>
        <w:rPr>
          <w:bCs/>
          <w:b/>
        </w:rPr>
        <w:t xml:space="preserve">Climate Change Mitigation:</w:t>
      </w:r>
      <w:r>
        <w:t xml:space="preserve"> </w:t>
      </w:r>
      <w:r>
        <w:t xml:space="preserve">Studying how rising temperatures and shifting precipitation patterns affect Mexico City’s hydrological balance and groundwater levels.</w:t>
      </w:r>
    </w:p>
    <w:p>
      <w:pPr>
        <w:numPr>
          <w:ilvl w:val="0"/>
          <w:numId w:val="1001"/>
        </w:numPr>
        <w:pStyle w:val="Compact"/>
      </w:pPr>
      <w:r>
        <w:rPr>
          <w:bCs/>
          <w:b/>
        </w:rPr>
        <w:t xml:space="preserve">Policymaking Support:</w:t>
      </w:r>
      <w:r>
        <w:t xml:space="preserve"> </w:t>
      </w:r>
      <w:r>
        <w:t xml:space="preserve">Providing data-driven recommendations to local authorities for sustainable water use and environmental protection.</w:t>
      </w:r>
    </w:p>
    <w:bookmarkEnd w:id="22"/>
    <w:bookmarkStart w:id="23" w:name="case-study-mexico-citys-water-crisis"/>
    <w:p>
      <w:pPr>
        <w:pStyle w:val="Heading2"/>
      </w:pPr>
      <w:r>
        <w:t xml:space="preserve">3. Case Study: Mexico City’s Water Crisis</w:t>
      </w:r>
    </w:p>
    <w:p>
      <w:pPr>
        <w:pStyle w:val="FirstParagraph"/>
      </w:pPr>
      <w:r>
        <w:t xml:space="preserve">Mexico City faces a severe water crisis due to over-extraction of groundwater, urban expansion, and pollution. An Oceanographer working in the city would collaborate with hydrologists and environmental engineers to address these issues. For instance:</w:t>
      </w:r>
    </w:p>
    <w:p>
      <w:pPr>
        <w:numPr>
          <w:ilvl w:val="0"/>
          <w:numId w:val="1002"/>
        </w:numPr>
        <w:pStyle w:val="Compact"/>
      </w:pPr>
      <w:r>
        <w:t xml:space="preserve">Using remote sensing technology to map subsidence caused by excessive groundwater withdrawal.</w:t>
      </w:r>
    </w:p>
    <w:p>
      <w:pPr>
        <w:numPr>
          <w:ilvl w:val="0"/>
          <w:numId w:val="1002"/>
        </w:numPr>
        <w:pStyle w:val="Compact"/>
      </w:pPr>
      <w:r>
        <w:t xml:space="preserve">Conducting isotopic analysis of water samples to trace contamination sources.</w:t>
      </w:r>
    </w:p>
    <w:p>
      <w:pPr>
        <w:numPr>
          <w:ilvl w:val="0"/>
          <w:numId w:val="1002"/>
        </w:numPr>
        <w:pStyle w:val="Compact"/>
      </w:pPr>
      <w:r>
        <w:t xml:space="preserve">Designing models to predict the impact of climate change on future water availability.</w:t>
      </w:r>
    </w:p>
    <w:bookmarkEnd w:id="23"/>
    <w:bookmarkStart w:id="24" w:name="interdisciplinary-collaboration"/>
    <w:p>
      <w:pPr>
        <w:pStyle w:val="Heading2"/>
      </w:pPr>
      <w:r>
        <w:t xml:space="preserve">4. Interdisciplinary Collaboration</w:t>
      </w:r>
    </w:p>
    <w:p>
      <w:pPr>
        <w:pStyle w:val="FirstParagraph"/>
      </w:pPr>
      <w:r>
        <w:t xml:space="preserve">An Oceanographer in Mexico City must work across disciplines, including urban planning, public health, and economics. For example:</w:t>
      </w:r>
    </w:p>
    <w:p>
      <w:pPr>
        <w:numPr>
          <w:ilvl w:val="0"/>
          <w:numId w:val="1003"/>
        </w:numPr>
        <w:pStyle w:val="Compact"/>
      </w:pPr>
      <w:r>
        <w:rPr>
          <w:bCs/>
          <w:b/>
        </w:rPr>
        <w:t xml:space="preserve">Public Health:</w:t>
      </w:r>
      <w:r>
        <w:t xml:space="preserve"> </w:t>
      </w:r>
      <w:r>
        <w:t xml:space="preserve">Assessing how water quality affects disease outbreaks in densely populated areas.</w:t>
      </w:r>
    </w:p>
    <w:p>
      <w:pPr>
        <w:numPr>
          <w:ilvl w:val="0"/>
          <w:numId w:val="1003"/>
        </w:numPr>
        <w:pStyle w:val="Compact"/>
      </w:pPr>
      <w:r>
        <w:rPr>
          <w:bCs/>
          <w:b/>
        </w:rPr>
        <w:t xml:space="preserve">Urban Planning:</w:t>
      </w:r>
      <w:r>
        <w:t xml:space="preserve"> </w:t>
      </w:r>
      <w:r>
        <w:t xml:space="preserve">Advising on the integration of green infrastructure (e.g., permeable pavements) to reduce runoff and improve water retention.</w:t>
      </w:r>
    </w:p>
    <w:p>
      <w:pPr>
        <w:numPr>
          <w:ilvl w:val="0"/>
          <w:numId w:val="1003"/>
        </w:numPr>
        <w:pStyle w:val="Compact"/>
      </w:pPr>
      <w:r>
        <w:rPr>
          <w:bCs/>
          <w:b/>
        </w:rPr>
        <w:t xml:space="preserve">Economics:</w:t>
      </w:r>
      <w:r>
        <w:t xml:space="preserve"> </w:t>
      </w:r>
      <w:r>
        <w:t xml:space="preserve">Quantifying the cost-benefit ratios of water conservation initiatives for policymakers.</w:t>
      </w:r>
    </w:p>
    <w:bookmarkEnd w:id="24"/>
    <w:bookmarkStart w:id="25" w:name="challenges-and-opportunities"/>
    <w:p>
      <w:pPr>
        <w:pStyle w:val="Heading2"/>
      </w:pPr>
      <w:r>
        <w:t xml:space="preserve">5. Challenges and Opportunities</w:t>
      </w:r>
    </w:p>
    <w:p>
      <w:pPr>
        <w:pStyle w:val="FirstParagraph"/>
      </w:pPr>
      <w:r>
        <w:t xml:space="preserve">While the work of an Oceanographer in Mexico City is crucial, several challenges persist:</w:t>
      </w:r>
    </w:p>
    <w:p>
      <w:pPr>
        <w:numPr>
          <w:ilvl w:val="0"/>
          <w:numId w:val="1004"/>
        </w:numPr>
        <w:pStyle w:val="Compact"/>
      </w:pPr>
      <w:r>
        <w:rPr>
          <w:bCs/>
          <w:b/>
        </w:rPr>
        <w:t xml:space="preserve">Limited Funding:</w:t>
      </w:r>
      <w:r>
        <w:t xml:space="preserve"> </w:t>
      </w:r>
      <w:r>
        <w:t xml:space="preserve">Academic and governmental support for oceanographic research in non-coastal regions remains underfunded.</w:t>
      </w:r>
    </w:p>
    <w:p>
      <w:pPr>
        <w:numPr>
          <w:ilvl w:val="0"/>
          <w:numId w:val="1004"/>
        </w:numPr>
        <w:pStyle w:val="Compact"/>
      </w:pPr>
      <w:r>
        <w:rPr>
          <w:bCs/>
          <w:b/>
        </w:rPr>
        <w:t xml:space="preserve">Poverty-Induced Pollution:</w:t>
      </w:r>
      <w:r>
        <w:t xml:space="preserve"> </w:t>
      </w:r>
      <w:r>
        <w:t xml:space="preserve">Informal settlements contribute to water contamination, requiring community-driven solutions.</w:t>
      </w:r>
    </w:p>
    <w:p>
      <w:pPr>
        <w:numPr>
          <w:ilvl w:val="0"/>
          <w:numId w:val="1004"/>
        </w:numPr>
        <w:pStyle w:val="Compact"/>
      </w:pPr>
      <w:r>
        <w:rPr>
          <w:bCs/>
          <w:b/>
        </w:rPr>
        <w:t xml:space="preserve">Data Gaps:</w:t>
      </w:r>
      <w:r>
        <w:t xml:space="preserve"> </w:t>
      </w:r>
      <w:r>
        <w:t xml:space="preserve">Inconsistent monitoring of groundwater and surface water systems hampers long-term planning.</w:t>
      </w:r>
    </w:p>
    <w:p>
      <w:pPr>
        <w:pStyle w:val="FirstParagraph"/>
      </w:pPr>
      <w:r>
        <w:t xml:space="preserve">Opportunities include leveraging Mexico City’s status as a global city to attract international research partnerships and adopting innovative technologies like AI for predictive modeling of water systems.</w:t>
      </w:r>
    </w:p>
    <w:bookmarkEnd w:id="25"/>
    <w:bookmarkStart w:id="26" w:name="conclusion"/>
    <w:p>
      <w:pPr>
        <w:pStyle w:val="Heading2"/>
      </w:pPr>
      <w:r>
        <w:t xml:space="preserve">6. Conclusion</w:t>
      </w:r>
    </w:p>
    <w:p>
      <w:pPr>
        <w:pStyle w:val="FirstParagraph"/>
      </w:pPr>
      <w:r>
        <w:t xml:space="preserve">This Undergraduate Thesis underscores the indispensable role of an Oceanographer in addressing environmental challenges specific to Mexico City. By combining scientific rigor with local knowledge, Oceanographers can contribute to sustainable solutions for water management, pollution control, and climate resilience. As Mexico City continues to grow, the interdisciplinary expertise of an Oceanographer will remain a cornerstone of its environmental strategy.</w:t>
      </w:r>
    </w:p>
    <w:bookmarkEnd w:id="26"/>
    <w:bookmarkStart w:id="27" w:name="references"/>
    <w:p>
      <w:pPr>
        <w:pStyle w:val="Heading2"/>
      </w:pPr>
      <w:r>
        <w:t xml:space="preserve">References</w:t>
      </w:r>
    </w:p>
    <w:p>
      <w:pPr>
        <w:numPr>
          <w:ilvl w:val="0"/>
          <w:numId w:val="1005"/>
        </w:numPr>
        <w:pStyle w:val="Compact"/>
      </w:pPr>
      <w:r>
        <w:t xml:space="preserve">CONAGUA (National Water Commission). (2023). *Water Resources Report for Mexico City.*</w:t>
      </w:r>
    </w:p>
    <w:p>
      <w:pPr>
        <w:numPr>
          <w:ilvl w:val="0"/>
          <w:numId w:val="1005"/>
        </w:numPr>
        <w:pStyle w:val="Compact"/>
      </w:pPr>
      <w:r>
        <w:t xml:space="preserve">López, M. &amp; García, R. (2021). "Urban Hydrology and Climate Change in Mexico City." *Journal of Environmental Studies*, 45(3), 112-130.</w:t>
      </w:r>
    </w:p>
    <w:p>
      <w:pPr>
        <w:numPr>
          <w:ilvl w:val="0"/>
          <w:numId w:val="1005"/>
        </w:numPr>
        <w:pStyle w:val="Compact"/>
      </w:pPr>
      <w:r>
        <w:t xml:space="preserve">United Nations. (2022). *Sustainable Development Goals: Water Security in Urban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Mexico City</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file>