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ef05b5c433e1c7ab05ecda98a2ed62da4959fe7"/>
    <w:p>
      <w:pPr>
        <w:pStyle w:val="Heading1"/>
      </w:pPr>
      <w:r>
        <w:t xml:space="preserve">Undergraduate Thesis: The Role of Oceanographers in Morocco, Casablanca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Morocco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Oceanographers in addressing environmental challenges and promoting sustainable development in Morocco, with a particular focus on the coastal city of Casablanca. As a major economic and cultural hub on Morocco’s Atlantic coast, Casablanca faces unique marine-related issues such as climate change, coastal erosion, and overfishing. This document examines how Oceanographers contribute to scientific research, policy-making, and public awareness in this region. By integrating case studies from Moroccan institutions and international collaborations, the thesis highlights the importance of Oceanography in shaping a resilient future for Casablanca’s marine ecosystems.</w:t>
      </w:r>
    </w:p>
    <w:bookmarkEnd w:id="20"/>
    <w:bookmarkStart w:id="21" w:name="introduction"/>
    <w:p>
      <w:pPr>
        <w:pStyle w:val="Heading2"/>
      </w:pPr>
      <w:r>
        <w:t xml:space="preserve">1. Introduction</w:t>
      </w:r>
    </w:p>
    <w:p>
      <w:pPr>
        <w:pStyle w:val="FirstParagraph"/>
      </w:pPr>
      <w:r>
        <w:t xml:space="preserve">Oceanographers are scientists who study the physical, chemical, and biological processes of the ocean. Their work is vital to understanding global climate systems, managing marine resources, and mitigating environmental risks. In Morocco, where over 80% of the population resides in coastal areas or near marine ecosystems (National Institute for Statistics), Oceanographers play a pivotal role in addressing local and regional challenges. Casablanca, as Morocco’s largest city and primary port, exemplifies the intersection of urban development and marine vulnerability. This thesis investigates how Oceanographers contribute to scientific research, environmental policy, and community engagement in Casablanca.</w:t>
      </w:r>
    </w:p>
    <w:bookmarkEnd w:id="21"/>
    <w:bookmarkStart w:id="22" w:name="context-moroccos-coastal-challenges"/>
    <w:p>
      <w:pPr>
        <w:pStyle w:val="Heading2"/>
      </w:pPr>
      <w:r>
        <w:t xml:space="preserve">2. Context: Morocco’s Coastal Challenges</w:t>
      </w:r>
    </w:p>
    <w:p>
      <w:pPr>
        <w:pStyle w:val="FirstParagraph"/>
      </w:pPr>
      <w:r>
        <w:t xml:space="preserve">Morocco’s coastline spans over 3,500 kilometers along the Atlantic Ocean and Mediterranean Sea. The country is home to diverse marine ecosystems, including coral reefs, wetlands, and migratory bird habitats. However, these resources are under threat from industrialization, pollution (e.g., plastic waste), climate change (rising sea levels), and unsustainable fishing practices. Casablanca’s proximity to the Atlantic Ocean makes it particularly susceptible to coastal erosion and storm surges, which endanger both human settlements and biodiversity.</w:t>
      </w:r>
    </w:p>
    <w:bookmarkEnd w:id="22"/>
    <w:bookmarkStart w:id="23" w:name="the-role-of-oceanographers-in-morocco"/>
    <w:p>
      <w:pPr>
        <w:pStyle w:val="Heading2"/>
      </w:pPr>
      <w:r>
        <w:t xml:space="preserve">3. The Role of Oceanographers in Morocco</w:t>
      </w:r>
    </w:p>
    <w:p>
      <w:pPr>
        <w:pStyle w:val="FirstParagraph"/>
      </w:pPr>
      <w:r>
        <w:t xml:space="preserve">Oceanographers in Morocco work across academic institutions, government agencies, and non-governmental organizations (NGOs) to address these challenges. Key responsibilities include:</w:t>
      </w:r>
    </w:p>
    <w:p>
      <w:pPr>
        <w:numPr>
          <w:ilvl w:val="0"/>
          <w:numId w:val="1001"/>
        </w:numPr>
        <w:pStyle w:val="Compact"/>
      </w:pPr>
      <w:r>
        <w:rPr>
          <w:bCs/>
          <w:b/>
        </w:rPr>
        <w:t xml:space="preserve">Marine Research:</w:t>
      </w:r>
      <w:r>
        <w:t xml:space="preserve"> </w:t>
      </w:r>
      <w:r>
        <w:t xml:space="preserve">Conducting studies on ocean currents, marine biodiversity, and the impact of climate change on coastal zones.</w:t>
      </w:r>
    </w:p>
    <w:p>
      <w:pPr>
        <w:numPr>
          <w:ilvl w:val="0"/>
          <w:numId w:val="1001"/>
        </w:numPr>
        <w:pStyle w:val="Compact"/>
      </w:pPr>
      <w:r>
        <w:rPr>
          <w:bCs/>
          <w:b/>
        </w:rPr>
        <w:t xml:space="preserve">Policy Advancement:</w:t>
      </w:r>
      <w:r>
        <w:t xml:space="preserve"> </w:t>
      </w:r>
      <w:r>
        <w:t xml:space="preserve">Collaborating with policymakers to draft regulations for sustainable fishing, marine protected areas (MPAs), and pollution control.</w:t>
      </w:r>
    </w:p>
    <w:p>
      <w:pPr>
        <w:numPr>
          <w:ilvl w:val="0"/>
          <w:numId w:val="1001"/>
        </w:numPr>
        <w:pStyle w:val="Compact"/>
      </w:pPr>
      <w:r>
        <w:rPr>
          <w:bCs/>
          <w:b/>
        </w:rPr>
        <w:t xml:space="preserve">Educational Outreach:</w:t>
      </w:r>
      <w:r>
        <w:t xml:space="preserve"> </w:t>
      </w:r>
      <w:r>
        <w:t xml:space="preserve">Promoting ocean literacy through public lectures, school programs, and partnerships with local communities.</w:t>
      </w:r>
    </w:p>
    <w:p>
      <w:pPr>
        <w:pStyle w:val="FirstParagraph"/>
      </w:pPr>
      <w:r>
        <w:t xml:space="preserve">In Casablanca, Oceanographers are also involved in monitoring the city’s port activities to ensure compliance with environmental standards. For example, the Hassan II Technological University (USTHB) has initiated projects to analyze microplastic pollution in Moroccan waters and its effects on marine life.</w:t>
      </w:r>
    </w:p>
    <w:bookmarkEnd w:id="23"/>
    <w:bookmarkStart w:id="24" w:name="Xa79e51e435e60305d24526bb8668c7a96f85b3b"/>
    <w:p>
      <w:pPr>
        <w:pStyle w:val="Heading2"/>
      </w:pPr>
      <w:r>
        <w:t xml:space="preserve">4. Case Study: Casablanca and Oceanographic Initiatives</w:t>
      </w:r>
    </w:p>
    <w:p>
      <w:pPr>
        <w:pStyle w:val="FirstParagraph"/>
      </w:pPr>
      <w:r>
        <w:t xml:space="preserve">Casablanca’s strategic location as a gateway between Africa, Europe, and the Mediterranean makes it a focal point for oceanographic research. Several initiatives have emerged to address the city’s unique challenges:</w:t>
      </w:r>
    </w:p>
    <w:p>
      <w:pPr>
        <w:numPr>
          <w:ilvl w:val="0"/>
          <w:numId w:val="1002"/>
        </w:numPr>
        <w:pStyle w:val="Compact"/>
      </w:pPr>
      <w:r>
        <w:rPr>
          <w:bCs/>
          <w:b/>
        </w:rPr>
        <w:t xml:space="preserve">Coastal Erosion Monitoring:</w:t>
      </w:r>
      <w:r>
        <w:t xml:space="preserve"> </w:t>
      </w:r>
      <w:r>
        <w:t xml:space="preserve">Oceanographers use satellite imagery and field surveys to track erosion rates along Casablanca’s coastline. Data from these studies inform infrastructure projects, such as seawalls and dune restoration.</w:t>
      </w:r>
    </w:p>
    <w:p>
      <w:pPr>
        <w:numPr>
          <w:ilvl w:val="0"/>
          <w:numId w:val="1002"/>
        </w:numPr>
        <w:pStyle w:val="Compact"/>
      </w:pPr>
      <w:r>
        <w:rPr>
          <w:bCs/>
          <w:b/>
        </w:rPr>
        <w:t xml:space="preserve">Fisheries Management:</w:t>
      </w:r>
      <w:r>
        <w:t xml:space="preserve"> </w:t>
      </w:r>
      <w:r>
        <w:t xml:space="preserve">Collaborations between local Oceanographers and the Ministry of Fisheries have led to stricter quotas for overfished species like sardines and anchovies. These efforts aim to preserve biodiversity while supporting the livelihoods of local fishermen.</w:t>
      </w:r>
    </w:p>
    <w:p>
      <w:pPr>
        <w:numPr>
          <w:ilvl w:val="0"/>
          <w:numId w:val="1002"/>
        </w:numPr>
        <w:pStyle w:val="Compact"/>
      </w:pPr>
      <w:r>
        <w:rPr>
          <w:bCs/>
          <w:b/>
        </w:rPr>
        <w:t xml:space="preserve">Climate Resilience Programs:</w:t>
      </w:r>
      <w:r>
        <w:t xml:space="preserve"> </w:t>
      </w:r>
      <w:r>
        <w:t xml:space="preserve">International partnerships, such as those with UNESCO’s Intergovernmental Oceanographic Commission (IOC), have enabled Casablanca-based researchers to model sea-level rise scenarios and develop adaptation strategies for urban planning.</w:t>
      </w:r>
    </w:p>
    <w:bookmarkEnd w:id="24"/>
    <w:bookmarkStart w:id="25" w:name="X09219d013432c44d2204d67bfeb2f08b2e6878a"/>
    <w:p>
      <w:pPr>
        <w:pStyle w:val="Heading2"/>
      </w:pPr>
      <w:r>
        <w:t xml:space="preserve">5. Challenges Faced by Oceanographers in Morocco</w:t>
      </w:r>
    </w:p>
    <w:p>
      <w:pPr>
        <w:pStyle w:val="FirstParagraph"/>
      </w:pPr>
      <w:r>
        <w:t xml:space="preserve">Despite their contributions, Oceanographers in Morocco encounter significant challenges:</w:t>
      </w:r>
    </w:p>
    <w:p>
      <w:pPr>
        <w:numPr>
          <w:ilvl w:val="0"/>
          <w:numId w:val="1003"/>
        </w:numPr>
        <w:pStyle w:val="Compact"/>
      </w:pPr>
      <w:r>
        <w:rPr>
          <w:bCs/>
          <w:b/>
        </w:rPr>
        <w:t xml:space="preserve">Limited Funding:</w:t>
      </w:r>
      <w:r>
        <w:t xml:space="preserve"> </w:t>
      </w:r>
      <w:r>
        <w:t xml:space="preserve">Research funding is often directed toward terrestrial projects, leaving marine science underfunded compared to other fields.</w:t>
      </w:r>
    </w:p>
    <w:p>
      <w:pPr>
        <w:numPr>
          <w:ilvl w:val="0"/>
          <w:numId w:val="1003"/>
        </w:numPr>
        <w:pStyle w:val="Compact"/>
      </w:pPr>
      <w:r>
        <w:rPr>
          <w:bCs/>
          <w:b/>
        </w:rPr>
        <w:t xml:space="preserve">Political and Bureaucratic Barriers:</w:t>
      </w:r>
      <w:r>
        <w:t xml:space="preserve"> </w:t>
      </w:r>
      <w:r>
        <w:t xml:space="preserve">Policies may lack alignment with scientific recommendations due to competing economic interests or short-term political agendas.</w:t>
      </w:r>
    </w:p>
    <w:p>
      <w:pPr>
        <w:numPr>
          <w:ilvl w:val="0"/>
          <w:numId w:val="1003"/>
        </w:numPr>
        <w:pStyle w:val="Compact"/>
      </w:pPr>
      <w:r>
        <w:rPr>
          <w:bCs/>
          <w:b/>
        </w:rPr>
        <w:t xml:space="preserve">Public Awareness Gaps:</w:t>
      </w:r>
      <w:r>
        <w:t xml:space="preserve"> </w:t>
      </w:r>
      <w:r>
        <w:t xml:space="preserve">Many coastal communities in Casablanca remain unaware of the long-term consequences of pollution or overfishing, complicating efforts to promote sustainable practices.</w:t>
      </w:r>
    </w:p>
    <w:bookmarkEnd w:id="25"/>
    <w:bookmarkStart w:id="26" w:name="opportunities-for-future-development"/>
    <w:p>
      <w:pPr>
        <w:pStyle w:val="Heading2"/>
      </w:pPr>
      <w:r>
        <w:t xml:space="preserve">6. Opportunities for Future Development</w:t>
      </w:r>
    </w:p>
    <w:p>
      <w:pPr>
        <w:pStyle w:val="FirstParagraph"/>
      </w:pPr>
      <w:r>
        <w:t xml:space="preserve">The growing emphasis on sustainability and climate action presents opportunities for Oceanographers in Morocco:</w:t>
      </w:r>
    </w:p>
    <w:p>
      <w:pPr>
        <w:numPr>
          <w:ilvl w:val="0"/>
          <w:numId w:val="1004"/>
        </w:numPr>
        <w:pStyle w:val="Compact"/>
      </w:pPr>
      <w:r>
        <w:rPr>
          <w:bCs/>
          <w:b/>
        </w:rPr>
        <w:t xml:space="preserve">Technological Advancements:</w:t>
      </w:r>
      <w:r>
        <w:t xml:space="preserve"> </w:t>
      </w:r>
      <w:r>
        <w:t xml:space="preserve">The use of AI and remote sensing tools can enhance data collection and analysis, making oceanographic research more efficient.</w:t>
      </w:r>
    </w:p>
    <w:p>
      <w:pPr>
        <w:numPr>
          <w:ilvl w:val="0"/>
          <w:numId w:val="1004"/>
        </w:numPr>
        <w:pStyle w:val="Compact"/>
      </w:pPr>
      <w:r>
        <w:rPr>
          <w:bCs/>
          <w:b/>
        </w:rPr>
        <w:t xml:space="preserve">International Collaboration:</w:t>
      </w:r>
      <w:r>
        <w:t xml:space="preserve"> </w:t>
      </w:r>
      <w:r>
        <w:t xml:space="preserve">Partnerships with European institutions (e.g., the European Marine Observation and Data Network) could provide access to advanced resources and training programs.</w:t>
      </w:r>
    </w:p>
    <w:p>
      <w:pPr>
        <w:numPr>
          <w:ilvl w:val="0"/>
          <w:numId w:val="1004"/>
        </w:numPr>
        <w:pStyle w:val="Compact"/>
      </w:pPr>
      <w:r>
        <w:rPr>
          <w:bCs/>
          <w:b/>
        </w:rPr>
        <w:t xml:space="preserve">Educational Expansion:</w:t>
      </w:r>
      <w:r>
        <w:t xml:space="preserve"> </w:t>
      </w:r>
      <w:r>
        <w:t xml:space="preserve">Establishing dedicated Oceanography departments at universities in Casablanca, such as the University of Mohammed V, would foster local expertise and inspire future generations of scientists.</w:t>
      </w:r>
    </w:p>
    <w:bookmarkEnd w:id="26"/>
    <w:bookmarkStart w:id="27" w:name="conclusion"/>
    <w:p>
      <w:pPr>
        <w:pStyle w:val="Heading2"/>
      </w:pPr>
      <w:r>
        <w:t xml:space="preserve">7. Conclusion</w:t>
      </w:r>
    </w:p>
    <w:p>
      <w:pPr>
        <w:pStyle w:val="FirstParagraph"/>
      </w:pPr>
      <w:r>
        <w:t xml:space="preserve">This Undergraduate Thesis underscores the indispensable role of Oceanographers in addressing Morocco’s marine challenges, with Casablanca serving as a critical case study. By combining scientific research, policy advocacy, and community engagement, Oceanographers can help protect Morocco’s coastal ecosystems while supporting sustainable economic growth. As climate change accelerates and global oceanic health declines, the work of Oceanographers in Casablanca will remain vital to safeguarding both natural resources and human well-being.</w:t>
      </w:r>
    </w:p>
    <w:bookmarkEnd w:id="27"/>
    <w:bookmarkStart w:id="28" w:name="references"/>
    <w:p>
      <w:pPr>
        <w:pStyle w:val="Heading2"/>
      </w:pPr>
      <w:r>
        <w:t xml:space="preserve">References</w:t>
      </w:r>
    </w:p>
    <w:p>
      <w:pPr>
        <w:pStyle w:val="FirstParagraph"/>
      </w:pPr>
      <w:r>
        <w:t xml:space="preserve">[Insert citations for all sources used, including academic journals, government reports, and international organizations.]</w:t>
      </w:r>
    </w:p>
    <w:bookmarkEnd w:id="28"/>
    <w:bookmarkStart w:id="29" w:name="appendices"/>
    <w:p>
      <w:pPr>
        <w:pStyle w:val="Heading2"/>
      </w:pPr>
      <w:r>
        <w:t xml:space="preserve">Appendices</w:t>
      </w:r>
    </w:p>
    <w:p>
      <w:pPr>
        <w:pStyle w:val="FirstParagraph"/>
      </w:pPr>
      <w:r>
        <w:t xml:space="preserve">[Include supplementary materials such as data tables, maps of Casablanca’s coastline, or interview transcripts with local Oceanographers if applicable.]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Morocco, Casablanca</dc:title>
  <dc:creator/>
  <dc:language>en</dc:language>
  <cp:keywords/>
  <dcterms:created xsi:type="dcterms:W3CDTF">2026-07-23T04:44:26Z</dcterms:created>
  <dcterms:modified xsi:type="dcterms:W3CDTF">2026-07-23T04:44:26Z</dcterms:modified>
</cp:coreProperties>
</file>

<file path=docProps/custom.xml><?xml version="1.0" encoding="utf-8"?>
<Properties xmlns="http://schemas.openxmlformats.org/officeDocument/2006/custom-properties" xmlns:vt="http://schemas.openxmlformats.org/officeDocument/2006/docPropsVTypes"/>
</file>