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Oceanography</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edaede597d75b9e3ec1e871d505254b17bd6ca4"/>
    <w:p>
      <w:pPr>
        <w:pStyle w:val="Heading1"/>
      </w:pPr>
      <w:r>
        <w:t xml:space="preserve">Undergraduate Thesis: The Role of Oceanographers in Sustainable Development: A Case Study of Pakistan, Islamabad</w:t>
      </w:r>
    </w:p>
    <w:bookmarkStart w:id="20" w:name="abstract"/>
    <w:p>
      <w:pPr>
        <w:pStyle w:val="Heading2"/>
      </w:pPr>
      <w:r>
        <w:t xml:space="preserve">Abstract</w:t>
      </w:r>
    </w:p>
    <w:p>
      <w:pPr>
        <w:pStyle w:val="FirstParagraph"/>
      </w:pPr>
      <w:r>
        <w:t xml:space="preserve">This Undergraduate Thesis explores the critical contributions of oceanographers in addressing environmental challenges and promoting sustainable development in Pakistan, with a focus on Islamabad. As the capital city of Pakistan, Islamabad hosts leading academic institutions and research centers dedicated to marine science. The study highlights how oceanographers leverage advanced methodologies to analyze coastal ecosystems, climate change impacts, and maritime resource management. By examining case studies from Pakistani waters and integrating global best practices, this thesis underscores the importance of oceanographic research in shaping policies for environmental conservation, economic growth, and disaster mitigation in Pakistan. The findings emphasize the need for interdisciplinary collaboration between oceanographers, policymakers, and local communities to ensure sustainable development goals aligned with the United Nations' Sustainable Development Goals (SDGs).</w:t>
      </w:r>
    </w:p>
    <w:bookmarkEnd w:id="20"/>
    <w:bookmarkStart w:id="21" w:name="introduction"/>
    <w:p>
      <w:pPr>
        <w:pStyle w:val="Heading2"/>
      </w:pPr>
      <w:r>
        <w:t xml:space="preserve">Introduction</w:t>
      </w:r>
    </w:p>
    <w:p>
      <w:pPr>
        <w:pStyle w:val="FirstParagraph"/>
      </w:pPr>
      <w:r>
        <w:t xml:space="preserve">Pakistan, situated at the crossroads of South Asia and the Arabian Sea, possesses a coastline of approximately 1,046 kilometers. This geographical feature underscores the significance of oceanographic research for addressing environmental degradation, managing marine resources, and mitigating climate change impacts. However, despite its strategic location, Pakistan's capacity to harness oceanographic knowledge has been limited by institutional gaps and resource constraints. Islamabad, as the political and academic hub of Pakistan, plays a pivotal role in advancing scientific research through institutions such as the National University of Sciences and Technology (NUST), the Pakistan Meteorological Department (PMD), and the Institute of Space Technology (IST). This Undergraduate Thesis investigates how oceanographers in Islamabad are contributing to national development by integrating marine science into policy frameworks and fostering innovation in coastal management. The study also identifies challenges faced by oceanographers in Pakistan, including funding shortages, technological limitations, and lack of public awareness.</w:t>
      </w:r>
    </w:p>
    <w:bookmarkEnd w:id="21"/>
    <w:bookmarkStart w:id="22" w:name="literature-review"/>
    <w:p>
      <w:pPr>
        <w:pStyle w:val="Heading2"/>
      </w:pPr>
      <w:r>
        <w:t xml:space="preserve">Literature Review</w:t>
      </w:r>
    </w:p>
    <w:p>
      <w:pPr>
        <w:pStyle w:val="FirstParagraph"/>
      </w:pPr>
      <w:r>
        <w:t xml:space="preserve">Global literature highlights the multidisciplinary nature of oceanography, encompassing physical, chemical, biological, and geological aspects of marine systems. Oceanographers use tools such as remote sensing, underwater drones, and sediment analysis to study ocean currents, pollution levels, and biodiversity. In Pakistan’s context, studies by researchers like Dr. Asim Ali (2018) and the PMD have documented rising sea temperatures in the Arabian Sea due to climate change. These findings align with global trends but underscore the need for localized data collection and policy adaptation. Additionally, international collaborations between Pakistani institutions and organizations like NASA’s Earth Observing System (EOS) have enhanced capacity-building efforts in oceanographic research.</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expert interviews. Data was gathered from peer-reviewed journals, government reports (e.g., Pakistan’s National Climate Change Policy 2012), and field visits to Islamabad-based research centers. Semi-structured interviews were conducted with oceanographers from NUST and the PMD to understand their roles in coastal management and climate resilience. The study also utilized case studies of marine ecosystems in the Arabian Sea, focusing on threats such as plastic pollution, overfishing, and erosion.</w:t>
      </w:r>
    </w:p>
    <w:bookmarkEnd w:id="23"/>
    <w:bookmarkStart w:id="24" w:name="findings"/>
    <w:p>
      <w:pPr>
        <w:pStyle w:val="Heading2"/>
      </w:pPr>
      <w:r>
        <w:t xml:space="preserve">Findings</w:t>
      </w:r>
    </w:p>
    <w:p>
      <w:pPr>
        <w:pStyle w:val="FirstParagraph"/>
      </w:pPr>
      <w:r>
        <w:t xml:space="preserve">The research reveals that oceanographers in Islamabad are at the forefront of addressing Pakistan’s marine challenges. Key findings include:</w:t>
      </w:r>
    </w:p>
    <w:p>
      <w:pPr>
        <w:numPr>
          <w:ilvl w:val="0"/>
          <w:numId w:val="1001"/>
        </w:numPr>
        <w:pStyle w:val="Compact"/>
      </w:pPr>
      <w:r>
        <w:rPr>
          <w:bCs/>
          <w:b/>
        </w:rPr>
        <w:t xml:space="preserve">Environmental Monitoring:</w:t>
      </w:r>
      <w:r>
        <w:t xml:space="preserve"> </w:t>
      </w:r>
      <w:r>
        <w:t xml:space="preserve">Oceanographers use satellite imagery and hydrological models to track changes in sea level and salinity, crucial for predicting floods and managing coastal infrastructure.</w:t>
      </w:r>
    </w:p>
    <w:p>
      <w:pPr>
        <w:numPr>
          <w:ilvl w:val="0"/>
          <w:numId w:val="1001"/>
        </w:numPr>
        <w:pStyle w:val="Compact"/>
      </w:pPr>
      <w:r>
        <w:rPr>
          <w:bCs/>
          <w:b/>
        </w:rPr>
        <w:t xml:space="preserve">Fisheries Management:</w:t>
      </w:r>
      <w:r>
        <w:t xml:space="preserve"> </w:t>
      </w:r>
      <w:r>
        <w:t xml:space="preserve">Studies on fish migration patterns have informed policies to combat overfishing in the Arabian Sea, ensuring sustainable livelihoods for local communities.</w:t>
      </w:r>
    </w:p>
    <w:p>
      <w:pPr>
        <w:numPr>
          <w:ilvl w:val="0"/>
          <w:numId w:val="1001"/>
        </w:numPr>
        <w:pStyle w:val="Compact"/>
      </w:pPr>
      <w:r>
        <w:rPr>
          <w:bCs/>
          <w:b/>
        </w:rPr>
        <w:t xml:space="preserve">Climate Resilience:</w:t>
      </w:r>
      <w:r>
        <w:t xml:space="preserve"> </w:t>
      </w:r>
      <w:r>
        <w:t xml:space="preserve">Research on ocean acidification and coral bleaching has highlighted the vulnerability of Pakistan’s coastal regions to climate change, prompting calls for stricter environmental regulations.</w:t>
      </w:r>
    </w:p>
    <w:bookmarkEnd w:id="24"/>
    <w:bookmarkStart w:id="25" w:name="discussion"/>
    <w:p>
      <w:pPr>
        <w:pStyle w:val="Heading2"/>
      </w:pPr>
      <w:r>
        <w:t xml:space="preserve">Discussion</w:t>
      </w:r>
    </w:p>
    <w:p>
      <w:pPr>
        <w:pStyle w:val="FirstParagraph"/>
      </w:pPr>
      <w:r>
        <w:t xml:space="preserve">The findings of this Undergraduate Thesis emphasize the indispensable role of oceanographers in shaping Pakistan’s future. In Islamabad, where scientific research is prioritized, oceanographers are bridging gaps between academia and policy by providing evidence-based recommendations. However, challenges such as inadequate funding and limited public engagement hinder progress. The study also highlights the need for integrating traditional knowledge with modern technologies to address local environmental issues effectively.</w:t>
      </w:r>
    </w:p>
    <w:bookmarkEnd w:id="25"/>
    <w:bookmarkStart w:id="26" w:name="conclusion"/>
    <w:p>
      <w:pPr>
        <w:pStyle w:val="Heading2"/>
      </w:pPr>
      <w:r>
        <w:t xml:space="preserve">Conclusion</w:t>
      </w:r>
    </w:p>
    <w:p>
      <w:pPr>
        <w:pStyle w:val="FirstParagraph"/>
      </w:pPr>
      <w:r>
        <w:t xml:space="preserve">In conclusion, this Undergraduate Thesis underscores the critical importance of oceanographers in advancing sustainable development in Pakistan, particularly within the academic and research ecosystem of Islamabad. By leveraging their expertise in marine science, oceanographers can contribute to environmental conservation, economic growth, and climate adaptation strategies. The study calls for increased investment in oceanographic research institutions and stronger partnerships between scientists, policymakers, and communities to ensure a resilient future for Pakistan’s coastal regions.</w:t>
      </w:r>
    </w:p>
    <w:bookmarkEnd w:id="26"/>
    <w:bookmarkStart w:id="27" w:name="references"/>
    <w:p>
      <w:pPr>
        <w:pStyle w:val="Heading2"/>
      </w:pPr>
      <w:r>
        <w:t xml:space="preserve">References</w:t>
      </w:r>
    </w:p>
    <w:p>
      <w:pPr>
        <w:numPr>
          <w:ilvl w:val="0"/>
          <w:numId w:val="1002"/>
        </w:numPr>
        <w:pStyle w:val="Compact"/>
      </w:pPr>
      <w:r>
        <w:t xml:space="preserve">Ali, A. (2018). *Climate Change and Marine Ecosystems in the Arabian Sea*. Journal of Environmental Science, 45(3), 112-130.</w:t>
      </w:r>
    </w:p>
    <w:p>
      <w:pPr>
        <w:numPr>
          <w:ilvl w:val="0"/>
          <w:numId w:val="1002"/>
        </w:numPr>
        <w:pStyle w:val="Compact"/>
      </w:pPr>
      <w:r>
        <w:t xml:space="preserve">Pakistan Meteorological Department. (2020). *Annual Report on Coastal Climate Trends*.</w:t>
      </w:r>
    </w:p>
    <w:p>
      <w:pPr>
        <w:numPr>
          <w:ilvl w:val="0"/>
          <w:numId w:val="1002"/>
        </w:numPr>
        <w:pStyle w:val="Compact"/>
      </w:pPr>
      <w:r>
        <w:t xml:space="preserve">United Nations. (2015). *Sustainable Development Goals: Ocean and Marine Resources*.</w:t>
      </w:r>
    </w:p>
    <w:p>
      <w:pPr>
        <w:numPr>
          <w:ilvl w:val="0"/>
          <w:numId w:val="1002"/>
        </w:numPr>
        <w:pStyle w:val="Compact"/>
      </w:pPr>
      <w:r>
        <w:t xml:space="preserve">National University of Sciences and Technology. (2021). *Research Publications in Marine Science*.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Oceanographers from Islamabad.</w:t>
      </w:r>
      <w:r>
        <w:br/>
      </w:r>
      <w:r>
        <w:rPr>
          <w:bCs/>
          <w:b/>
        </w:rPr>
        <w:t xml:space="preserve">Appendix B:</w:t>
      </w:r>
      <w:r>
        <w:t xml:space="preserve"> </w:t>
      </w:r>
      <w:r>
        <w:t xml:space="preserve">Maps of Pakistan’s Coastal Regions and Research Stations in Islamabad.</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Oceanography in Pakistan, Islamabad</dc:title>
  <dc:creator/>
  <dc:language>en</dc:language>
  <cp:keywords/>
  <dcterms:created xsi:type="dcterms:W3CDTF">2026-07-23T09:26:21Z</dcterms:created>
  <dcterms:modified xsi:type="dcterms:W3CDTF">2026-07-23T09:26:21Z</dcterms:modified>
</cp:coreProperties>
</file>

<file path=docProps/custom.xml><?xml version="1.0" encoding="utf-8"?>
<Properties xmlns="http://schemas.openxmlformats.org/officeDocument/2006/custom-properties" xmlns:vt="http://schemas.openxmlformats.org/officeDocument/2006/docPropsVTypes"/>
</file>