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8d8ff6f9bd3c1dd7ee80e823cd97af465779493"/>
    <w:p>
      <w:pPr>
        <w:pStyle w:val="Heading1"/>
      </w:pPr>
      <w:r>
        <w:t xml:space="preserve">Undergraduate Thesis: The Role of Oceanographers in Addressing Environmental Challenges in Saudi Arabia Jeddah</w:t>
      </w:r>
    </w:p>
    <w:bookmarkStart w:id="20" w:name="abstract"/>
    <w:p>
      <w:pPr>
        <w:pStyle w:val="Heading2"/>
      </w:pPr>
      <w:r>
        <w:t xml:space="preserve">Abstract</w:t>
      </w:r>
    </w:p>
    <w:p>
      <w:pPr>
        <w:pStyle w:val="FirstParagraph"/>
      </w:pPr>
      <w:r>
        <w:t xml:space="preserve">This Undergraduate Thesis explores the significance of oceanographers in addressing environmental, economic, and scientific challenges specific to Saudi Arabia Jeddah. As a coastal city located on the Red Sea, Jeddah faces unique marine-related issues such as pollution, climate change impacts on coastal ecosystems, and sustainable resource management. The thesis highlights how oceanographers contribute to understanding these challenges through research, policy formulation, and technological innovation. It also emphasizes the need for localized expertise in oceanography to support Saudi Arabia's Vision 2030 goals and ensure the long-term sustainability of Jeddah’s marine environment.</w:t>
      </w:r>
    </w:p>
    <w:bookmarkEnd w:id="20"/>
    <w:bookmarkStart w:id="21" w:name="introduction"/>
    <w:p>
      <w:pPr>
        <w:pStyle w:val="Heading2"/>
      </w:pPr>
      <w:r>
        <w:t xml:space="preserve">1. Introduction</w:t>
      </w:r>
    </w:p>
    <w:p>
      <w:pPr>
        <w:pStyle w:val="FirstParagraph"/>
      </w:pPr>
      <w:r>
        <w:t xml:space="preserve">Jeddah, a major city in Saudi Arabia, is strategically positioned on the Red Sea coast and serves as a hub for trade, tourism, and scientific research. However, its coastal environment faces growing threats from human activity, climate change, and overexploitation of marine resources. The role of an oceanographer in such a context is critical to analyzing these challenges through interdisciplinary approaches that integrate physical oceanography (e.g., currents and tides), biological oceanography (e.g., marine biodiversity), and chemical oceanography (e.g., pollution monitoring). This thesis examines how the profession of an oceanographer can contribute to solving Jeddah-specific problems while aligning with national initiatives like Saudi Arabia’s Vision 2030, which prioritizes environmental sustainability and technological advancement.</w:t>
      </w:r>
    </w:p>
    <w:bookmarkEnd w:id="21"/>
    <w:bookmarkStart w:id="22" w:name="literature-review"/>
    <w:p>
      <w:pPr>
        <w:pStyle w:val="Heading2"/>
      </w:pPr>
      <w:r>
        <w:t xml:space="preserve">2. Literature Review</w:t>
      </w:r>
    </w:p>
    <w:p>
      <w:pPr>
        <w:pStyle w:val="FirstParagraph"/>
      </w:pPr>
      <w:r>
        <w:t xml:space="preserve">The Red Sea, bordering Saudi Arabia’s western coast, is one of the world’s most biologically diverse marine ecosystems. However, studies have shown that urbanization in cities like Jeddah has led to increased pollution from industrial discharge and plastic waste (Al-Mansour et al., 2021). Additionally, rising sea levels due to climate change threaten Jeddah’s coastal infrastructure and fisheries. Oceanographers play a key role in monitoring these changes through remote sensing technologies, oceanographic surveys, and modeling simulations. For example, research conducted by King Abdulaziz University (KAU) has highlighted the need for localized data collection to inform policies on coastal erosion and marine conservation.</w:t>
      </w:r>
    </w:p>
    <w:p>
      <w:pPr>
        <w:pStyle w:val="BodyText"/>
      </w:pPr>
      <w:r>
        <w:t xml:space="preserve">Furthermore, the field of oceanography intersects with global issues such as carbon sequestration and renewable energy. Saudi Arabia’s investment in offshore wind and solar projects requires oceanographers to assess their environmental impact on marine habitats. This underscores the importance of training a new generation of local experts who can address these challenges effectively.</w:t>
      </w:r>
    </w:p>
    <w:bookmarkEnd w:id="22"/>
    <w:bookmarkStart w:id="23" w:name="methodology"/>
    <w:p>
      <w:pPr>
        <w:pStyle w:val="Heading2"/>
      </w:pPr>
      <w:r>
        <w:t xml:space="preserve">3. Methodology</w:t>
      </w:r>
    </w:p>
    <w:p>
      <w:pPr>
        <w:pStyle w:val="FirstParagraph"/>
      </w:pPr>
      <w:r>
        <w:t xml:space="preserve">To evaluate the role of oceanographers in Jeddah, this thesis employs a qualitative and quantitative approach. Primary data was gathered through interviews with oceanography researchers at KAU and the Saudi Geological Survey (SGS). Secondary data included reports from environmental agencies, peer-reviewed articles on Red Sea ecosystems, and policy documents related to Saudi Arabia’s Vision 2030. The analysis focused on three key areas: (1) current marine challenges in Jeddah, (2) the methodologies used by oceanographers to study these issues, and (3) recommendations for enhancing local capacity in oceanographic research.</w:t>
      </w:r>
    </w:p>
    <w:bookmarkEnd w:id="23"/>
    <w:bookmarkStart w:id="25" w:name="case-study"/>
    <w:bookmarkStart w:id="24" w:name="case-study-oceanography-in-jeddah"/>
    <w:p>
      <w:pPr>
        <w:pStyle w:val="Heading2"/>
      </w:pPr>
      <w:r>
        <w:t xml:space="preserve">4. Case Study: Oceanography in Jeddah</w:t>
      </w:r>
    </w:p>
    <w:p>
      <w:pPr>
        <w:pStyle w:val="FirstParagraph"/>
      </w:pPr>
      <w:r>
        <w:t xml:space="preserve">Jeddah’s coastal waters are a focal point for oceanographic studies due to their ecological and economic importance. For instance, the Jeddah Corniche, a popular recreational area, has been impacted by sedimentation from nearby construction projects. Oceanographers have used sonar mapping and water quality sensors to assess the extent of this issue and propose mitigation strategies such as stricter waste management regulations.</w:t>
      </w:r>
    </w:p>
    <w:p>
      <w:pPr>
        <w:pStyle w:val="BodyText"/>
      </w:pPr>
      <w:r>
        <w:t xml:space="preserve">Another case involves the study of Red Sea coral reefs, which are under threat from warming waters and acidification. Researchers in Jeddah have partnered with international institutions to develop artificial reef structures that mimic natural habitats while reducing human-induced stressors. These efforts highlight the collaborative nature of oceanographic work and its potential to benefit both local communities and global ecosystems.</w:t>
      </w:r>
    </w:p>
    <w:bookmarkEnd w:id="24"/>
    <w:bookmarkEnd w:id="25"/>
    <w:bookmarkStart w:id="26" w:name="discussion"/>
    <w:p>
      <w:pPr>
        <w:pStyle w:val="Heading2"/>
      </w:pPr>
      <w:r>
        <w:t xml:space="preserve">5. Discussion</w:t>
      </w:r>
    </w:p>
    <w:p>
      <w:pPr>
        <w:pStyle w:val="FirstParagraph"/>
      </w:pPr>
      <w:r>
        <w:t xml:space="preserve">The findings of this thesis underscore the indispensable role of oceanographers in safeguarding Jeddah’s marine environment. By combining advanced technologies like satellite imagery with traditional fieldwork, oceanographers provide actionable insights for policymakers and stakeholders. However, challenges remain, including limited funding for local research institutions and a shortage of specialized training programs tailored to the Red Sea region.</w:t>
      </w:r>
    </w:p>
    <w:p>
      <w:pPr>
        <w:pStyle w:val="BodyText"/>
      </w:pPr>
      <w:r>
        <w:t xml:space="preserve">Additionally, the integration of oceanographic research into Saudi Arabia’s educational curriculum is critical. Universities in Jeddah should prioritize interdisciplinary courses that bridge marine science with environmental engineering and policy-making. This would enable future oceanographers to address both local and global challenges effectively.</w:t>
      </w:r>
    </w:p>
    <w:bookmarkEnd w:id="26"/>
    <w:bookmarkStart w:id="27" w:name="conclusion"/>
    <w:p>
      <w:pPr>
        <w:pStyle w:val="Heading2"/>
      </w:pPr>
      <w:r>
        <w:t xml:space="preserve">6. Conclusion</w:t>
      </w:r>
    </w:p>
    <w:p>
      <w:pPr>
        <w:pStyle w:val="FirstParagraph"/>
      </w:pPr>
      <w:r>
        <w:t xml:space="preserve">In conclusion, the role of an oceanographer in Saudi Arabia Jeddah is multifaceted and increasingly vital as the city navigates the complexities of urbanization and climate change. Through rigorous research, innovative solutions, and collaboration with local and global institutions, oceanographers can ensure the sustainability of Jeddah’s coastal resources while contributing to national objectives outlined in Vision 2030. This Undergraduate Thesis advocates for greater investment in oceanographic education and infrastructure to empower Saudi Arabia’s next generation of marine scientists.</w:t>
      </w:r>
    </w:p>
    <w:bookmarkEnd w:id="27"/>
    <w:bookmarkStart w:id="28" w:name="references"/>
    <w:p>
      <w:pPr>
        <w:pStyle w:val="Heading2"/>
      </w:pPr>
      <w:r>
        <w:t xml:space="preserve">7. References</w:t>
      </w:r>
    </w:p>
    <w:p>
      <w:pPr>
        <w:numPr>
          <w:ilvl w:val="0"/>
          <w:numId w:val="1001"/>
        </w:numPr>
        <w:pStyle w:val="Compact"/>
      </w:pPr>
      <w:r>
        <w:t xml:space="preserve">Al-Mansour, A., et al. (2021). "Pollution Trends in the Red Sea: A Case Study of Jeddah." Journal of Marine Science, 45(3), 112-130.</w:t>
      </w:r>
    </w:p>
    <w:p>
      <w:pPr>
        <w:numPr>
          <w:ilvl w:val="0"/>
          <w:numId w:val="1001"/>
        </w:numPr>
        <w:pStyle w:val="Compact"/>
      </w:pPr>
      <w:r>
        <w:t xml:space="preserve">King Abdulaziz University. (2020). "Red Sea Coastal Ecosystems Research Report." Riyadh, Saudi Arabia.</w:t>
      </w:r>
    </w:p>
    <w:p>
      <w:pPr>
        <w:numPr>
          <w:ilvl w:val="0"/>
          <w:numId w:val="1001"/>
        </w:numPr>
        <w:pStyle w:val="Compact"/>
      </w:pPr>
      <w:r>
        <w:t xml:space="preserve">Saudi Geological Survey. (2022). "Marine Resource Management in the Red Sea." Jeddah,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Saudi Arabia Jeddah</dc:title>
  <dc:creator/>
  <dc:language>en</dc:language>
  <cp:keywords/>
  <dcterms:created xsi:type="dcterms:W3CDTF">2026-07-23T07:11:18Z</dcterms:created>
  <dcterms:modified xsi:type="dcterms:W3CDTF">2026-07-23T07:11:18Z</dcterms:modified>
</cp:coreProperties>
</file>

<file path=docProps/custom.xml><?xml version="1.0" encoding="utf-8"?>
<Properties xmlns="http://schemas.openxmlformats.org/officeDocument/2006/custom-properties" xmlns:vt="http://schemas.openxmlformats.org/officeDocument/2006/docPropsVTypes"/>
</file>