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Oceanographer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68edef7eb3692b6f9e06b54e908909a2077cb67"/>
    <w:p>
      <w:pPr>
        <w:pStyle w:val="Heading1"/>
      </w:pPr>
      <w:r>
        <w:t xml:space="preserve">The Role of an Oceanographer in Addressing Marine Challenges in Sri Lanka: A Study Focused on Colombo</w:t>
      </w:r>
    </w:p>
    <w:bookmarkStart w:id="20" w:name="abstract"/>
    <w:p>
      <w:pPr>
        <w:pStyle w:val="Heading2"/>
      </w:pPr>
      <w:r>
        <w:t xml:space="preserve">Abstract</w:t>
      </w:r>
    </w:p>
    <w:p>
      <w:pPr>
        <w:pStyle w:val="FirstParagraph"/>
      </w:pPr>
      <w:r>
        <w:t xml:space="preserve">This Undergraduate Thesis explores the critical role of an Oceanographer in addressing the unique marine challenges faced by Sri Lanka, with a specific focus on Colombo. As a maritime nation, Sri Lanka is home to diverse marine ecosystems that are increasingly threatened by climate change, pollution, and unsustainable practices. Colombo, being the economic and administrative capital of Sri Lanka, serves as a strategic hub for oceanographic research due to its proximity to major coastal regions and its role in national maritime trade. This thesis highlights the interdisciplinary nature of oceanography, emphasizing the need for sustainable management of marine resources in collaboration with local communities and policymakers.</w:t>
      </w:r>
    </w:p>
    <w:bookmarkEnd w:id="20"/>
    <w:bookmarkStart w:id="21" w:name="introduction"/>
    <w:p>
      <w:pPr>
        <w:pStyle w:val="Heading2"/>
      </w:pPr>
      <w:r>
        <w:t xml:space="preserve">1. Introduction</w:t>
      </w:r>
    </w:p>
    <w:p>
      <w:pPr>
        <w:pStyle w:val="FirstParagraph"/>
      </w:pPr>
      <w:r>
        <w:t xml:space="preserve">Sri Lanka’s coastline spans over 1,500 kilometers, encompassing vital ecosystems such as coral reefs, mangroves, and estuaries that support biodiversity and livelihoods. However, rapid urbanization in Colombo and its surrounding areas has led to increased marine pollution, coastal erosion, and habitat degradation. The role of an Oceanographer is pivotal in mitigating these challenges through scientific research, policy advocacy, and community engagement. This Undergraduate Thesis aims to analyze the contributions of oceanographers in Sri Lanka with a focus on Colombo’s unique geographical and socio-economic context.</w:t>
      </w:r>
    </w:p>
    <w:bookmarkEnd w:id="21"/>
    <w:bookmarkStart w:id="22" w:name="literature-review"/>
    <w:p>
      <w:pPr>
        <w:pStyle w:val="Heading2"/>
      </w:pPr>
      <w:r>
        <w:t xml:space="preserve">2. Literature Review</w:t>
      </w:r>
    </w:p>
    <w:p>
      <w:pPr>
        <w:pStyle w:val="FirstParagraph"/>
      </w:pPr>
      <w:r>
        <w:t xml:space="preserve">Oceanography integrates physical, chemical, biological, and geological processes to study the oceans. In Sri Lanka, research by institutions like the National Aquatic Resources Development Authority (NARDA) has highlighted issues such as plastic waste accumulation in coastal waters and the impact of rising sea levels on low-lying areas of Colombo. Studies conducted in Colombo’s harbor have revealed high concentrations of heavy metals from industrial runoff, underscoring the need for an Oceanographer’s expertise to monitor and mitigate these effects.</w:t>
      </w:r>
    </w:p>
    <w:p>
      <w:pPr>
        <w:pStyle w:val="BodyText"/>
      </w:pPr>
      <w:r>
        <w:t xml:space="preserve">Furthermore, oceanographers in Sri Lanka have contributed to understanding phenomena like El Niño and monsoon patterns, which influence fisheries and agriculture. Their work is essential for developing climate-resilient strategies tailored to Colombo’s coastal communities.</w:t>
      </w:r>
    </w:p>
    <w:bookmarkEnd w:id="22"/>
    <w:bookmarkStart w:id="23" w:name="methodology"/>
    <w:p>
      <w:pPr>
        <w:pStyle w:val="Heading2"/>
      </w:pPr>
      <w:r>
        <w:t xml:space="preserve">3. Methodology</w:t>
      </w:r>
    </w:p>
    <w:p>
      <w:pPr>
        <w:pStyle w:val="FirstParagraph"/>
      </w:pPr>
      <w:r>
        <w:t xml:space="preserve">This Undergraduate Thesis employs a qualitative research approach, analyzing existing studies on oceanographic challenges in Sri Lanka and conducting interviews with local Oceanographers in Colombo. Data is sourced from peer-reviewed journals, government reports, and field observations conducted at Colombo’s coastal areas. The analysis focuses on the intersection of environmental science, policy-making, and community participation.</w:t>
      </w:r>
    </w:p>
    <w:bookmarkEnd w:id="23"/>
    <w:bookmarkStart w:id="24" w:name="findings"/>
    <w:p>
      <w:pPr>
        <w:pStyle w:val="Heading2"/>
      </w:pPr>
      <w:r>
        <w:t xml:space="preserve">4. Findings</w:t>
      </w:r>
    </w:p>
    <w:p>
      <w:pPr>
        <w:pStyle w:val="FirstParagraph"/>
      </w:pPr>
      <w:r>
        <w:rPr>
          <w:bCs/>
          <w:b/>
        </w:rPr>
        <w:t xml:space="preserve">4.1 Pollution in Colombo’s Coastal Waters</w:t>
      </w:r>
      <w:r>
        <w:br/>
      </w:r>
      <w:r>
        <w:t xml:space="preserve">Oceanographers have identified Colombo’s harbor as a hotspot for marine pollution due to untreated sewage discharge and industrial waste. For example, the Kelani River, which flows into the harbor, has been found to contain high levels of nitrogen and phosphorus, leading to eutrophication.</w:t>
      </w:r>
    </w:p>
    <w:p>
      <w:pPr>
        <w:pStyle w:val="BodyText"/>
      </w:pPr>
      <w:r>
        <w:rPr>
          <w:bCs/>
          <w:b/>
        </w:rPr>
        <w:t xml:space="preserve">4.2 Climate Change Impacts</w:t>
      </w:r>
      <w:r>
        <w:br/>
      </w:r>
      <w:r>
        <w:t xml:space="preserve">Rising sea levels and increased storm intensity have exacerbated coastal erosion in Colombo’s suburbs. Oceanographers are working with urban planners to design adaptive measures, such as mangrove restoration projects along the northern coastline.</w:t>
      </w:r>
    </w:p>
    <w:p>
      <w:pPr>
        <w:pStyle w:val="BodyText"/>
      </w:pPr>
      <w:r>
        <w:rPr>
          <w:bCs/>
          <w:b/>
        </w:rPr>
        <w:t xml:space="preserve">4.3 Fisheries and Biodiversity</w:t>
      </w:r>
      <w:r>
        <w:br/>
      </w:r>
      <w:r>
        <w:t xml:space="preserve">Overfishing and illegal trawling have depleted fish stocks in Sri Lankan waters. Oceanographers in Colombo have proposed sustainable fishing quotas and the use of eco-friendly technologies to protect marine biodiversity.</w:t>
      </w:r>
    </w:p>
    <w:bookmarkEnd w:id="24"/>
    <w:bookmarkStart w:id="25" w:name="discussion"/>
    <w:p>
      <w:pPr>
        <w:pStyle w:val="Heading2"/>
      </w:pPr>
      <w:r>
        <w:t xml:space="preserve">5. Discussion</w:t>
      </w:r>
    </w:p>
    <w:p>
      <w:pPr>
        <w:pStyle w:val="FirstParagraph"/>
      </w:pPr>
      <w:r>
        <w:t xml:space="preserve">The findings highlight the urgent need for an interdisciplinary approach involving Oceanographers, policymakers, and local communities. In Colombo, where maritime activities are central to the economy, oceanographic research can inform policies that balance development with environmental preservation. For instance, integrating oceanographic data into urban planning could prevent coastal degradation while supporting tourism and aquaculture.</w:t>
      </w:r>
    </w:p>
    <w:p>
      <w:pPr>
        <w:pStyle w:val="BodyText"/>
      </w:pPr>
      <w:r>
        <w:t xml:space="preserve">However, challenges such as limited funding for marine research in Sri Lanka and a lack of public awareness about ocean health remain significant barriers. The role of an Oceanographer extends beyond scientific inquiry to include education and advocacy, particularly in Colombo’s densely populated coastal regions.</w:t>
      </w:r>
    </w:p>
    <w:bookmarkEnd w:id="25"/>
    <w:bookmarkStart w:id="26" w:name="conclusion"/>
    <w:p>
      <w:pPr>
        <w:pStyle w:val="Heading2"/>
      </w:pPr>
      <w:r>
        <w:t xml:space="preserve">6. Conclusion</w:t>
      </w:r>
    </w:p>
    <w:p>
      <w:pPr>
        <w:pStyle w:val="FirstParagraph"/>
      </w:pPr>
      <w:r>
        <w:t xml:space="preserve">This Undergraduate Thesis underscores the indispensable role of an Oceanographer in safeguarding Sri Lanka’s marine environment, with Colombo serving as a critical nexus for research and action. By addressing pollution, climate change impacts, and unsustainable practices through innovative solutions, oceanographers can contribute to the sustainable development of Sri Lanka’s coastal zones. Future research should focus on enhancing collaboration between academic institutions in Colombo and international oceanographic organizations to amplify local efforts.</w:t>
      </w:r>
    </w:p>
    <w:bookmarkEnd w:id="26"/>
    <w:bookmarkStart w:id="27" w:name="references"/>
    <w:p>
      <w:pPr>
        <w:pStyle w:val="Heading2"/>
      </w:pPr>
      <w:r>
        <w:t xml:space="preserve">References</w:t>
      </w:r>
    </w:p>
    <w:p>
      <w:pPr>
        <w:numPr>
          <w:ilvl w:val="0"/>
          <w:numId w:val="1001"/>
        </w:numPr>
        <w:pStyle w:val="Compact"/>
      </w:pPr>
      <w:r>
        <w:t xml:space="preserve">National Aquatic Resources Development Authority (NARDA). (2021). *Marine Pollution Report: Colombo Harbor.*</w:t>
      </w:r>
    </w:p>
    <w:p>
      <w:pPr>
        <w:numPr>
          <w:ilvl w:val="0"/>
          <w:numId w:val="1001"/>
        </w:numPr>
        <w:pStyle w:val="Compact"/>
      </w:pPr>
      <w:r>
        <w:t xml:space="preserve">University of Colombo. Department of Oceanography. (2020). *Climate Change and Coastal Erosion in Sri Lanka.*</w:t>
      </w:r>
    </w:p>
    <w:p>
      <w:pPr>
        <w:numPr>
          <w:ilvl w:val="0"/>
          <w:numId w:val="1001"/>
        </w:numPr>
        <w:pStyle w:val="Compact"/>
      </w:pPr>
      <w:r>
        <w:t xml:space="preserve">Perera, A. &amp; Silva, R. (2019). "Sustainable Fisheries Management in the Palk Bay Region." *Journal of Marine Science and Technology*, 45(3), 123-145.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Oceanographers in Colombo.</w:t>
      </w:r>
      <w:r>
        <w:br/>
      </w:r>
      <w:r>
        <w:rPr>
          <w:bCs/>
          <w:b/>
        </w:rPr>
        <w:t xml:space="preserve">Appendix B:</w:t>
      </w:r>
      <w:r>
        <w:t xml:space="preserve"> </w:t>
      </w:r>
      <w:r>
        <w:t xml:space="preserve">Maps of Sri Lanka’s Coastal Zones and Colombo’s Marine Ecosystems.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Oceanographer in Sri Lanka Colombo</dc:title>
  <dc:creator/>
  <dc:language>en</dc:language>
  <cp:keywords/>
  <dcterms:created xsi:type="dcterms:W3CDTF">2026-07-20T23:51:16Z</dcterms:created>
  <dcterms:modified xsi:type="dcterms:W3CDTF">2026-07-20T23:51:16Z</dcterms:modified>
</cp:coreProperties>
</file>

<file path=docProps/custom.xml><?xml version="1.0" encoding="utf-8"?>
<Properties xmlns="http://schemas.openxmlformats.org/officeDocument/2006/custom-properties" xmlns:vt="http://schemas.openxmlformats.org/officeDocument/2006/docPropsVTypes"/>
</file>