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2a29d220217f5bab81f5fc86a2b6bc043f5996"/>
    <w:p>
      <w:pPr>
        <w:pStyle w:val="Heading1"/>
      </w:pPr>
      <w:r>
        <w:rPr>
          <w:iCs/>
          <w:i/>
          <w:bCs/>
          <w:b/>
        </w:rPr>
        <w:t xml:space="preserve">The Role of an Oceanographer in Switzerland Zurich: An Undergraduate Thesis Exploration</w:t>
      </w:r>
    </w:p>
    <w:bookmarkStart w:id="20" w:name="introduction"/>
    <w:p>
      <w:pPr>
        <w:pStyle w:val="Heading2"/>
      </w:pPr>
      <w:r>
        <w:rPr>
          <w:bCs/>
          <w:b/>
        </w:rPr>
        <w:t xml:space="preserve">Introduction</w:t>
      </w:r>
    </w:p>
    <w:p>
      <w:pPr>
        <w:pStyle w:val="FirstParagraph"/>
      </w:pPr>
      <w:r>
        <w:t xml:space="preserve">This</w:t>
      </w:r>
      <w:r>
        <w:t xml:space="preserve"> </w:t>
      </w:r>
      <w:r>
        <w:rPr>
          <w:bCs/>
          <w:b/>
        </w:rPr>
        <w:t xml:space="preserve">Undergraduate Thesis</w:t>
      </w:r>
      <w:r>
        <w:t xml:space="preserve"> </w:t>
      </w:r>
      <w:r>
        <w:t xml:space="preserve">delves into the interdisciplinary field of oceanography and its relevance to</w:t>
      </w:r>
      <w:r>
        <w:t xml:space="preserve"> </w:t>
      </w:r>
      <w:r>
        <w:rPr>
          <w:iCs/>
          <w:i/>
        </w:rPr>
        <w:t xml:space="preserve">Schweiz Zürich</w:t>
      </w:r>
      <w:r>
        <w:t xml:space="preserve">, a city traditionally associated with alpine landscapes rather than marine environments. While Switzerland is landlocked, the study of oceanographic principles—such as water chemistry, climate dynamics, and ecological monitoring—holds profound significance for regions like Zurich. This document examines how an</w:t>
      </w:r>
      <w:r>
        <w:t xml:space="preserve"> </w:t>
      </w:r>
      <w:r>
        <w:rPr>
          <w:bCs/>
          <w:b/>
        </w:rPr>
        <w:t xml:space="preserve">Oceanographer</w:t>
      </w:r>
      <w:r>
        <w:t xml:space="preserve"> </w:t>
      </w:r>
      <w:r>
        <w:t xml:space="preserve">can contribute to environmental sustainability in a terrestrial context by applying methodologies typically used in marine science to freshwater systems and global climate change research. The thesis highlights the unique challenges and opportunities for oceanographic inquiry in a city like Zürich, emphasizing its role as a hub for innovation and scientific collaboration.</w:t>
      </w:r>
    </w:p>
    <w:bookmarkEnd w:id="20"/>
    <w:bookmarkStart w:id="21" w:name="theoretical-framework-of-oceanography"/>
    <w:p>
      <w:pPr>
        <w:pStyle w:val="Heading2"/>
      </w:pPr>
      <w:r>
        <w:rPr>
          <w:bCs/>
          <w:b/>
        </w:rPr>
        <w:t xml:space="preserve">Theoretical Framework of Oceanography</w:t>
      </w:r>
    </w:p>
    <w:p>
      <w:pPr>
        <w:pStyle w:val="FirstParagraph"/>
      </w:pPr>
      <w:r>
        <w:t xml:space="preserve">Oceanography is the scientific study of Earth's oceans, encompassing physical, chemical, biological, and geological processes. Traditionally centered on marine environments, its principles extend to any body of water. In</w:t>
      </w:r>
      <w:r>
        <w:t xml:space="preserve"> </w:t>
      </w:r>
      <w:r>
        <w:rPr>
          <w:iCs/>
          <w:i/>
        </w:rPr>
        <w:t xml:space="preserve">Schweiz Zürich</w:t>
      </w:r>
      <w:r>
        <w:t xml:space="preserve">, an</w:t>
      </w:r>
      <w:r>
        <w:t xml:space="preserve"> </w:t>
      </w:r>
      <w:r>
        <w:rPr>
          <w:bCs/>
          <w:b/>
        </w:rPr>
        <w:t xml:space="preserve">Oceanographer</w:t>
      </w:r>
      <w:r>
        <w:t xml:space="preserve"> </w:t>
      </w:r>
      <w:r>
        <w:t xml:space="preserve">might focus on Lake Zurich (Zürichsee), the largest lake in the region, to analyze water quality, nutrient cycles, and biodiversity. This approach bridges marine and freshwater science, aligning with global efforts to address climate change impacts on aquatic ecosystems. The University of Zürich and ETH Zurich provide robust academic platforms for such research, fostering interdisciplinary collaboration between oceanographers and environmental scientists.</w:t>
      </w:r>
    </w:p>
    <w:bookmarkEnd w:id="21"/>
    <w:bookmarkStart w:id="22" w:name="methodology"/>
    <w:p>
      <w:pPr>
        <w:pStyle w:val="Heading2"/>
      </w:pPr>
      <w:r>
        <w:rPr>
          <w:bCs/>
          <w:b/>
        </w:rPr>
        <w:t xml:space="preserve">Methodology</w:t>
      </w:r>
    </w:p>
    <w:p>
      <w:pPr>
        <w:pStyle w:val="FirstParagraph"/>
      </w:pPr>
      <w:r>
        <w:t xml:space="preserve">To explore the role of an</w:t>
      </w:r>
      <w:r>
        <w:t xml:space="preserve"> </w:t>
      </w:r>
      <w:r>
        <w:rPr>
          <w:bCs/>
          <w:b/>
        </w:rPr>
        <w:t xml:space="preserve">Oceanographer</w:t>
      </w:r>
      <w:r>
        <w:t xml:space="preserve"> </w:t>
      </w:r>
      <w:r>
        <w:t xml:space="preserve">in</w:t>
      </w:r>
      <w:r>
        <w:t xml:space="preserve"> </w:t>
      </w:r>
      <w:r>
        <w:rPr>
          <w:iCs/>
          <w:i/>
        </w:rPr>
        <w:t xml:space="preserve">Schweiz Zürich</w:t>
      </w:r>
      <w:r>
        <w:t xml:space="preserve">, this thesis employs a combination of literature review, case studies, and policy analysis. Key sources include peer-reviewed journals on limnology (the study of inland waters), reports from the Swiss Federal Office for the Environment (FOEN), and collaborative projects between European oceanographic institutes. The methodology also incorporates virtual fieldwork simulations, such as analyzing real-time data from Lake Zurich’s monitoring stations to assess temperature gradients, pH levels, and algal blooms. These methods enable a comprehensive understanding of how oceanographic techniques can be adapted to terrestrial contexts.</w:t>
      </w:r>
    </w:p>
    <w:bookmarkEnd w:id="22"/>
    <w:bookmarkStart w:id="23" w:name="Xa1cd88bf6bed3c82b2595cbddece9f6c1d60390"/>
    <w:p>
      <w:pPr>
        <w:pStyle w:val="Heading2"/>
      </w:pPr>
      <w:r>
        <w:rPr>
          <w:bCs/>
          <w:b/>
        </w:rPr>
        <w:t xml:space="preserve">Findings: Oceanography in a Landlocked Context</w:t>
      </w:r>
    </w:p>
    <w:p>
      <w:pPr>
        <w:pStyle w:val="FirstParagraph"/>
      </w:pPr>
      <w:r>
        <w:t xml:space="preserve">The findings reveal that an</w:t>
      </w:r>
      <w:r>
        <w:t xml:space="preserve"> </w:t>
      </w:r>
      <w:r>
        <w:rPr>
          <w:bCs/>
          <w:b/>
        </w:rPr>
        <w:t xml:space="preserve">Oceanographer</w:t>
      </w:r>
      <w:r>
        <w:t xml:space="preserve"> </w:t>
      </w:r>
      <w:r>
        <w:t xml:space="preserve">in</w:t>
      </w:r>
      <w:r>
        <w:t xml:space="preserve"> </w:t>
      </w:r>
      <w:r>
        <w:rPr>
          <w:iCs/>
          <w:i/>
        </w:rPr>
        <w:t xml:space="preserve">Schweiz Zürich</w:t>
      </w:r>
      <w:r>
        <w:t xml:space="preserve"> </w:t>
      </w:r>
      <w:r>
        <w:t xml:space="preserve">plays a pivotal role in addressing local and global environmental challenges. For instance, monitoring Lake Zurich’s water quality provides insights into microplastic pollution, a growing concern for freshwater systems worldwide. Additionally, the study of alpine glacial meltwater—often studied by oceanographers in polar regions—offers critical data on how climate change affects Switzerland’s hydrological cycle. This work aligns with international initiatives like the Intergovernmental Panel on Climate Change (IPCC), which emphasizes the interconnectedness of marine and freshwater ecosystems.</w:t>
      </w:r>
    </w:p>
    <w:p>
      <w:pPr>
        <w:pStyle w:val="BodyText"/>
      </w:pPr>
      <w:r>
        <w:t xml:space="preserve">The thesis also highlights Zürich’s position as a center for innovation in environmental science. Collaborations between Swiss institutions and global oceanographic networks, such as the International Council for the Exploration of the Sea (ICES), demonstrate how local research contributes to broader scientific discourse. Furthermore, the integration of remote sensing technologies—commonly used in marine studies—allows for real-time monitoring of alpine lakes, providing actionable data for policymakers and conservationists.</w:t>
      </w:r>
    </w:p>
    <w:bookmarkEnd w:id="23"/>
    <w:bookmarkStart w:id="24" w:name="analysis-bridging-land-and-sea"/>
    <w:p>
      <w:pPr>
        <w:pStyle w:val="Heading2"/>
      </w:pPr>
      <w:r>
        <w:rPr>
          <w:bCs/>
          <w:b/>
        </w:rPr>
        <w:t xml:space="preserve">Analysis: Bridging Land and Sea</w:t>
      </w:r>
    </w:p>
    <w:p>
      <w:pPr>
        <w:pStyle w:val="FirstParagraph"/>
      </w:pPr>
      <w:r>
        <w:t xml:space="preserve">The analysis underscores the adaptability of oceanographic principles in a landlocked setting like</w:t>
      </w:r>
      <w:r>
        <w:t xml:space="preserve"> </w:t>
      </w:r>
      <w:r>
        <w:rPr>
          <w:iCs/>
          <w:i/>
        </w:rPr>
        <w:t xml:space="preserve">Schweiz Zürich</w:t>
      </w:r>
      <w:r>
        <w:t xml:space="preserve">. For example, while marine oceanographers study currents and salinity, their Zurich counterparts analyze lake stratification and nutrient fluxes. Similarly, biological oceanography’s focus on marine biodiversity translates to studying endemic species in Lake Geneva or Lake Constance. This duality reinforces the idea that an</w:t>
      </w:r>
      <w:r>
        <w:t xml:space="preserve"> </w:t>
      </w:r>
      <w:r>
        <w:rPr>
          <w:bCs/>
          <w:b/>
        </w:rPr>
        <w:t xml:space="preserve">Oceanographer</w:t>
      </w:r>
      <w:r>
        <w:t xml:space="preserve"> </w:t>
      </w:r>
      <w:r>
        <w:t xml:space="preserve">is not confined to coastal regions but can contribute meaningfully to freshwater and climate science.</w:t>
      </w:r>
    </w:p>
    <w:p>
      <w:pPr>
        <w:pStyle w:val="BodyText"/>
      </w:pPr>
      <w:r>
        <w:t xml:space="preserve">Critically, the thesis also addresses challenges unique to this context. Limited access to marine environments necessitates creative adaptations of research methodologies, such as using satellite data or collaborating with international marine institutes. Additionally, the interdisciplinary nature of oceanography in Zürich requires strong communication between scientists, policymakers, and local communities to address issues like sustainable tourism and industrial runoff.</w:t>
      </w:r>
    </w:p>
    <w:bookmarkEnd w:id="24"/>
    <w:bookmarkStart w:id="25" w:name="conclusion"/>
    <w:p>
      <w:pPr>
        <w:pStyle w:val="Heading2"/>
      </w:pPr>
      <w:r>
        <w:rPr>
          <w:bCs/>
          <w:b/>
        </w:rPr>
        <w:t xml:space="preserve">Conclusion</w:t>
      </w:r>
    </w:p>
    <w:p>
      <w:pPr>
        <w:pStyle w:val="FirstParagraph"/>
      </w:pPr>
      <w:r>
        <w:t xml:space="preserve">In conclusion, this</w:t>
      </w:r>
      <w:r>
        <w:t xml:space="preserve"> </w:t>
      </w:r>
      <w:r>
        <w:rPr>
          <w:bCs/>
          <w:b/>
        </w:rPr>
        <w:t xml:space="preserve">Undergraduate Thesis</w:t>
      </w:r>
      <w:r>
        <w:t xml:space="preserve"> </w:t>
      </w:r>
      <w:r>
        <w:t xml:space="preserve">demonstrates that an</w:t>
      </w:r>
      <w:r>
        <w:t xml:space="preserve"> </w:t>
      </w:r>
      <w:r>
        <w:rPr>
          <w:bCs/>
          <w:b/>
        </w:rPr>
        <w:t xml:space="preserve">Oceanographer</w:t>
      </w:r>
      <w:r>
        <w:t xml:space="preserve"> </w:t>
      </w:r>
      <w:r>
        <w:t xml:space="preserve">in</w:t>
      </w:r>
      <w:r>
        <w:t xml:space="preserve"> </w:t>
      </w:r>
      <w:r>
        <w:rPr>
          <w:iCs/>
          <w:i/>
        </w:rPr>
        <w:t xml:space="preserve">Schweiz Zürich</w:t>
      </w:r>
      <w:r>
        <w:t xml:space="preserve"> </w:t>
      </w:r>
      <w:r>
        <w:t xml:space="preserve">is not merely a specialist in marine science but a versatile contributor to environmental research and policy. By applying oceanographic techniques to freshwater systems, climate change studies, and ecological monitoring, the field extends its relevance beyond coastal regions. The academic and institutional frameworks of Zürich—supported by institutions like the University of Zürich—further amplify this potential, positioning Switzerland as a leader in innovative environmental science.</w:t>
      </w:r>
    </w:p>
    <w:p>
      <w:pPr>
        <w:pStyle w:val="BodyText"/>
      </w:pPr>
      <w:r>
        <w:t xml:space="preserve">The findings emphasize that geography should not limit scientific inquiry. Whether studying Lake Zurich or participating in global oceanographic projects, an</w:t>
      </w:r>
      <w:r>
        <w:t xml:space="preserve"> </w:t>
      </w:r>
      <w:r>
        <w:rPr>
          <w:bCs/>
          <w:b/>
        </w:rPr>
        <w:t xml:space="preserve">Oceanographer</w:t>
      </w:r>
      <w:r>
        <w:t xml:space="preserve"> </w:t>
      </w:r>
      <w:r>
        <w:t xml:space="preserve">in</w:t>
      </w:r>
      <w:r>
        <w:t xml:space="preserve"> </w:t>
      </w:r>
      <w:r>
        <w:rPr>
          <w:iCs/>
          <w:i/>
        </w:rPr>
        <w:t xml:space="preserve">Schweiz Zürich</w:t>
      </w:r>
      <w:r>
        <w:t xml:space="preserve"> </w:t>
      </w:r>
      <w:r>
        <w:t xml:space="preserve">exemplifies the power of interdisciplinary collaboration to address complex environmental challenges. This thesis underscores the importance of integrating marine science principles into terrestrial research, ensuring that even landlocked nations contribute meaningfully to the global scientific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2026-07-23T06:28:45Z</dcterms:created>
  <dcterms:modified xsi:type="dcterms:W3CDTF">2026-07-23T06:28:45Z</dcterms:modified>
</cp:coreProperties>
</file>

<file path=docProps/custom.xml><?xml version="1.0" encoding="utf-8"?>
<Properties xmlns="http://schemas.openxmlformats.org/officeDocument/2006/custom-properties" xmlns:vt="http://schemas.openxmlformats.org/officeDocument/2006/docPropsVTypes"/>
</file>