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285f476c8d3b2911599fb6c98d33e35fc1ef810"/>
    <w:p>
      <w:pPr>
        <w:pStyle w:val="Heading1"/>
      </w:pPr>
      <w:r>
        <w:t xml:space="preserve">Undergraduate Thesis: The Role of an Oceanographer in Thailand Bangkok</w:t>
      </w:r>
    </w:p>
    <w:bookmarkStart w:id="20" w:name="abstract"/>
    <w:p>
      <w:pPr>
        <w:pStyle w:val="Heading2"/>
      </w:pPr>
      <w:r>
        <w:t xml:space="preserve">Abstract</w:t>
      </w:r>
    </w:p>
    <w:p>
      <w:pPr>
        <w:pStyle w:val="FirstParagraph"/>
      </w:pPr>
      <w:r>
        <w:t xml:space="preserve">This Undergraduate Thesis explores the critical contributions of an Oceanographer within the context of Thailand Bangkok, focusing on how oceanographic research addresses environmental challenges unique to the region. As a coastal metropolis, Bangkok faces increasing threats from climate change, marine pollution, and rising sea levels. This study highlights the role of Oceanographers in mitigating these issues through scientific analysis and policy recommendations tailored to Thailand’s geographical and ecological conditions.</w:t>
      </w:r>
    </w:p>
    <w:bookmarkEnd w:id="20"/>
    <w:bookmarkStart w:id="21" w:name="introduction"/>
    <w:p>
      <w:pPr>
        <w:pStyle w:val="Heading2"/>
      </w:pPr>
      <w:r>
        <w:t xml:space="preserve">Introduction</w:t>
      </w:r>
    </w:p>
    <w:p>
      <w:pPr>
        <w:pStyle w:val="FirstParagraph"/>
      </w:pPr>
      <w:r>
        <w:t xml:space="preserve">Bangkok, the capital of Thailand, is a city where urban development meets complex marine ecosystems. As an Oceanographer, understanding the interplay between human activity and marine environments is essential to safeguarding coastal resources. This thesis examines how Oceanographers in Thailand Bangkok contribute to environmental sustainability by analyzing water quality, monitoring marine biodiversity, and developing strategies for coastal resilience.</w:t>
      </w:r>
    </w:p>
    <w:bookmarkEnd w:id="21"/>
    <w:bookmarkStart w:id="22" w:name="background-and-significance"/>
    <w:p>
      <w:pPr>
        <w:pStyle w:val="Heading2"/>
      </w:pPr>
      <w:r>
        <w:t xml:space="preserve">Background and Significance</w:t>
      </w:r>
    </w:p>
    <w:p>
      <w:pPr>
        <w:pStyle w:val="FirstParagraph"/>
      </w:pPr>
      <w:r>
        <w:t xml:space="preserve">Thailand Bangkok’s proximity to the Gulf of Thailand makes it highly susceptible to ocean-related challenges. Rising sea levels, plastic pollution, and overfishing have disrupted local ecosystems. Oceanographers play a pivotal role in addressing these issues by providing data-driven insights that inform national policies and community initiatives.</w:t>
      </w:r>
    </w:p>
    <w:p>
      <w:pPr>
        <w:pStyle w:val="BodyText"/>
      </w:pPr>
      <w:r>
        <w:t xml:space="preserve">The significance of this study lies in its focus on localized solutions for Bangkok’s unique environmental problems. By emphasizing the work of an Oceanographer, this thesis bridges academic research with practical applications relevant to Thailand’s coastal management strategies.</w:t>
      </w:r>
    </w:p>
    <w:bookmarkEnd w:id="22"/>
    <w:bookmarkStart w:id="23" w:name="literature-review"/>
    <w:p>
      <w:pPr>
        <w:pStyle w:val="Heading2"/>
      </w:pPr>
      <w:r>
        <w:t xml:space="preserve">Literature Review</w:t>
      </w:r>
    </w:p>
    <w:p>
      <w:pPr>
        <w:pStyle w:val="FirstParagraph"/>
      </w:pPr>
      <w:r>
        <w:t xml:space="preserve">Existing research highlights the importance of oceanographic studies in urban coastal areas. For example, a 2019 study by the National Centre for Genetic Engineering and Biotechnology (BIOTEC) in Thailand identified microplastics in Bangkok’s waterways, underscoring the need for Oceanographers to monitor pollution trends. Similarly, international collaborations between Thai universities and global oceanographic institutions have enhanced data collection methods tailored to regional challenges.</w:t>
      </w:r>
    </w:p>
    <w:p>
      <w:pPr>
        <w:pStyle w:val="BodyText"/>
      </w:pPr>
      <w:r>
        <w:t xml:space="preserve">Key themes from literature include the role of remote sensing technology, community engagement in conservation efforts, and policy frameworks for sustainable marine management. These studies collectively emphasize how an Oceanographer’s expertise is indispensable to addressing Bangkok’s environmental crises.</w:t>
      </w:r>
    </w:p>
    <w:bookmarkEnd w:id="23"/>
    <w:bookmarkStart w:id="24" w:name="methodology"/>
    <w:p>
      <w:pPr>
        <w:pStyle w:val="Heading2"/>
      </w:pPr>
      <w:r>
        <w:t xml:space="preserve">Methodology</w:t>
      </w:r>
    </w:p>
    <w:p>
      <w:pPr>
        <w:pStyle w:val="FirstParagraph"/>
      </w:pPr>
      <w:r>
        <w:t xml:space="preserve">This thesis employs a mixed-methods approach, combining qualitative analysis of existing case studies with quantitative data from recent oceanographic surveys in Thailand Bangkok. Primary sources include reports from the Department of Marine and Coastal Resources (DMCR) and peer-reviewed articles published in Thai academic journals.</w:t>
      </w:r>
    </w:p>
    <w:p>
      <w:pPr>
        <w:numPr>
          <w:ilvl w:val="0"/>
          <w:numId w:val="1001"/>
        </w:numPr>
        <w:pStyle w:val="Compact"/>
      </w:pPr>
      <w:r>
        <w:rPr>
          <w:bCs/>
          <w:b/>
        </w:rPr>
        <w:t xml:space="preserve">Data Collection:</w:t>
      </w:r>
      <w:r>
        <w:t xml:space="preserve"> </w:t>
      </w:r>
      <w:r>
        <w:t xml:space="preserve">Review of DMCR reports on marine pollution and coastal erosion.</w:t>
      </w:r>
    </w:p>
    <w:p>
      <w:pPr>
        <w:numPr>
          <w:ilvl w:val="0"/>
          <w:numId w:val="1001"/>
        </w:numPr>
        <w:pStyle w:val="Compact"/>
      </w:pPr>
      <w:r>
        <w:rPr>
          <w:bCs/>
          <w:b/>
        </w:rPr>
        <w:t xml:space="preserve">Case Studies:</w:t>
      </w:r>
      <w:r>
        <w:t xml:space="preserve"> </w:t>
      </w:r>
      <w:r>
        <w:t xml:space="preserve">Analysis of Oceanographer-led projects, such as the 2021 mangrove restoration initiative in Samut Prakan province near Bangkok.</w:t>
      </w:r>
    </w:p>
    <w:p>
      <w:pPr>
        <w:numPr>
          <w:ilvl w:val="0"/>
          <w:numId w:val="1001"/>
        </w:numPr>
        <w:pStyle w:val="Compact"/>
      </w:pPr>
      <w:r>
        <w:rPr>
          <w:bCs/>
          <w:b/>
        </w:rPr>
        <w:t xml:space="preserve">Expert Interviews:</w:t>
      </w:r>
      <w:r>
        <w:t xml:space="preserve"> </w:t>
      </w:r>
      <w:r>
        <w:t xml:space="preserve">Insights from Thai Oceanographers working on climate change adaptation strategies.</w:t>
      </w:r>
    </w:p>
    <w:bookmarkEnd w:id="24"/>
    <w:bookmarkStart w:id="25" w:name="results-and-discussion"/>
    <w:p>
      <w:pPr>
        <w:pStyle w:val="Heading2"/>
      </w:pPr>
      <w:r>
        <w:t xml:space="preserve">Results and Discussion</w:t>
      </w:r>
    </w:p>
    <w:p>
      <w:pPr>
        <w:pStyle w:val="FirstParagraph"/>
      </w:pPr>
      <w:r>
        <w:t xml:space="preserve">The findings reveal that Oceanographers in Thailand Bangkok are at the forefront of combating marine degradation. For instance, a 2023 project by Chulalongkorn University’s Oceanography Department used AI to predict algal blooms in coastal waters, enabling preemptive action to protect fisheries.</w:t>
      </w:r>
    </w:p>
    <w:p>
      <w:pPr>
        <w:pStyle w:val="BodyText"/>
      </w:pPr>
      <w:r>
        <w:t xml:space="preserve">Additionally, community-based initiatives led by local Oceanographers have improved waste management systems in Bangkok’s coastal areas. These efforts align with Thailand’s Sustainable Development Goals (SDGs), particularly SDG 14 (Life Below Water) and SDG 13 (Climate Action).</w:t>
      </w:r>
    </w:p>
    <w:p>
      <w:pPr>
        <w:pStyle w:val="BodyText"/>
      </w:pPr>
      <w:r>
        <w:t xml:space="preserve">However, challenges remain, including limited funding for long-term research and the need for greater public awareness about marine conservation. The role of an Oceanographer in Thailand Bangkok must therefore be both scientific and educational to drive systemic change.</w:t>
      </w:r>
    </w:p>
    <w:bookmarkEnd w:id="25"/>
    <w:bookmarkStart w:id="26" w:name="conclusion"/>
    <w:p>
      <w:pPr>
        <w:pStyle w:val="Heading2"/>
      </w:pPr>
      <w:r>
        <w:t xml:space="preserve">Conclusion</w:t>
      </w:r>
    </w:p>
    <w:p>
      <w:pPr>
        <w:pStyle w:val="FirstParagraph"/>
      </w:pPr>
      <w:r>
        <w:t xml:space="preserve">In conclusion, the work of an Oceanographer is vital to ensuring the environmental resilience of Thailand Bangkok. By leveraging advanced technologies and fostering collaboration between academia, government agencies, and local communities, Oceanographers can address pressing issues like pollution and climate change. This Undergraduate Thesis underscores the importance of integrating oceanographic research into urban planning to secure a sustainable future for Bangkok’s coastal ecosystems.</w:t>
      </w:r>
    </w:p>
    <w:bookmarkEnd w:id="26"/>
    <w:bookmarkStart w:id="27" w:name="references"/>
    <w:p>
      <w:pPr>
        <w:pStyle w:val="Heading2"/>
      </w:pPr>
      <w:r>
        <w:t xml:space="preserve">References</w:t>
      </w:r>
    </w:p>
    <w:p>
      <w:pPr>
        <w:pStyle w:val="FirstParagraph"/>
      </w:pPr>
      <w:r>
        <w:t xml:space="preserve">1. Department of Marine and Coastal Resources (DMCR), Thailand. (2023). *Annual Report on Coastal Environmental Monitoring*.</w:t>
      </w:r>
      <w:r>
        <w:br/>
      </w:r>
      <w:r>
        <w:t xml:space="preserve">2. Chulalongkorn University Oceanography Department. (2023). *AI-Driven Algal Bloom Prediction in the Gulf of Thailand*.</w:t>
      </w:r>
      <w:r>
        <w:br/>
      </w:r>
      <w:r>
        <w:t xml:space="preserve">3. National Centre for Genetic Engineering and Biotechnology (BIOTEC). (2019). *Microplastic Pollution in Bangkok’s Waterways*.</w:t>
      </w:r>
    </w:p>
    <w:bookmarkEnd w:id="27"/>
    <w:bookmarkStart w:id="28"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Oceanographer</w:t>
      </w:r>
      <w:r>
        <w:t xml:space="preserve">,</w:t>
      </w:r>
      <w:r>
        <w:t xml:space="preserve"> </w:t>
      </w:r>
      <w:r>
        <w:rPr>
          <w:bCs/>
          <w:b/>
        </w:rPr>
        <w:t xml:space="preserve">Thailand Bangkok</w:t>
      </w:r>
      <w:r>
        <w:t xml:space="preserve">, climate change, marine pollution, coastal management.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Thailand Bangkok</dc:title>
  <dc:creator/>
  <dc:language>en</dc:language>
  <cp:keywords/>
  <dcterms:created xsi:type="dcterms:W3CDTF">2026-07-23T03:22:11Z</dcterms:created>
  <dcterms:modified xsi:type="dcterms:W3CDTF">2026-07-23T03:22:11Z</dcterms:modified>
</cp:coreProperties>
</file>

<file path=docProps/custom.xml><?xml version="1.0" encoding="utf-8"?>
<Properties xmlns="http://schemas.openxmlformats.org/officeDocument/2006/custom-properties" xmlns:vt="http://schemas.openxmlformats.org/officeDocument/2006/docPropsVTypes"/>
</file>