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Environmental</w:t>
      </w:r>
      <w:r>
        <w:t xml:space="preserve"> </w:t>
      </w:r>
      <w:r>
        <w:t xml:space="preserve">Management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0e067aab035d5187efc15dd8bcf4cd2465e7cfc"/>
    <w:p>
      <w:pPr>
        <w:pStyle w:val="Heading1"/>
      </w:pPr>
      <w:r>
        <w:t xml:space="preserve">Undergraduate Thesis: The Role of Oceanography in Environmental Management in the United Arab Emirates, Abu Dhabi</w:t>
      </w:r>
    </w:p>
    <w:bookmarkStart w:id="20" w:name="abstract"/>
    <w:p>
      <w:pPr>
        <w:pStyle w:val="Heading2"/>
      </w:pPr>
      <w:r>
        <w:t xml:space="preserve">Abstract</w:t>
      </w:r>
    </w:p>
    <w:p>
      <w:pPr>
        <w:pStyle w:val="FirstParagraph"/>
      </w:pPr>
      <w:r>
        <w:t xml:space="preserve">This undergraduate thesis explores the critical role of oceanography in addressing environmental challenges and promoting sustainable development within the United Arab Emirates (UAE), with a specific focus on Abu Dhabi. As a coastal city heavily reliant on marine resources, Abu Dhabi faces unique environmental pressures such as climate change, coastal erosion, and pollution. This study examines how oceanographic research can inform policy decisions, protect marine biodiversity, and support economic growth in the region. By analyzing case studies from local institutions and international frameworks, this thesis highlights the importance of integrating oceanographic knowledge into urban planning and resource management strategies in Abu Dhabi.</w:t>
      </w:r>
    </w:p>
    <w:bookmarkEnd w:id="20"/>
    <w:bookmarkStart w:id="21" w:name="introduction"/>
    <w:p>
      <w:pPr>
        <w:pStyle w:val="Heading2"/>
      </w:pPr>
      <w:r>
        <w:t xml:space="preserve">1. Introduction</w:t>
      </w:r>
    </w:p>
    <w:p>
      <w:pPr>
        <w:pStyle w:val="FirstParagraph"/>
      </w:pPr>
      <w:r>
        <w:t xml:space="preserve">The United Arab Emirates (UAE) has emerged as a global leader in sustainable development, with Abu Dhabi serving as a hub for innovation and environmental stewardship. As the capital of the UAE, Abu Dhabi’s economy is deeply intertwined with its marine environment, from fisheries to tourism and offshore oil and gas industries. However, rapid urbanization, rising sea levels, and human activities have placed significant stress on coastal ecosystems. Oceanography—the scientific study of the physical, chemical, and biological aspects of the ocean—plays a pivotal role in understanding these challenges and developing effective mitigation strategies. This thesis investigates how oceanographic research can contribute to environmental governance in Abu Dhabi while aligning with global sustainability goals.</w:t>
      </w:r>
    </w:p>
    <w:bookmarkEnd w:id="21"/>
    <w:bookmarkStart w:id="22" w:name="X8b8a567584240e44e09a1481df645c1f353c547"/>
    <w:p>
      <w:pPr>
        <w:pStyle w:val="Heading2"/>
      </w:pPr>
      <w:r>
        <w:t xml:space="preserve">2. The Importance of Oceanography in Coastal Regions</w:t>
      </w:r>
    </w:p>
    <w:p>
      <w:pPr>
        <w:pStyle w:val="FirstParagraph"/>
      </w:pPr>
      <w:r>
        <w:t xml:space="preserve">Oceanography is essential for managing marine environments, particularly in regions like Abu Dhabi, where the coastline spans over 600 kilometers. Key areas of study include ocean currents, sea level rise, marine biodiversity, and pollution dynamics. For example, understanding how nutrient cycles affect coral reefs can help protect these ecosystems from overfishing and climate change. In Abu Dhabi, the Environment Agency-Abu Dhabi (EAD) has partnered with oceanographic institutions to monitor water quality in the Arabian Gulf and Persian Gulf regions. Such collaborations demonstrate the practical applications of oceanographic research in safeguarding marine life.</w:t>
      </w:r>
    </w:p>
    <w:bookmarkEnd w:id="22"/>
    <w:bookmarkStart w:id="23" w:name="X48f8ecab8e9193e72bc4745d9e8211a2dafdab8"/>
    <w:p>
      <w:pPr>
        <w:pStyle w:val="Heading2"/>
      </w:pPr>
      <w:r>
        <w:t xml:space="preserve">3. Case Study: Abu Dhabi’s Marine Conservation Efforts</w:t>
      </w:r>
    </w:p>
    <w:p>
      <w:pPr>
        <w:pStyle w:val="FirstParagraph"/>
      </w:pPr>
      <w:r>
        <w:t xml:space="preserve">Abu Dhabi has implemented several initiatives to address environmental challenges through oceanographic insights. One notable project is the "Abu Dhabi Marine Biosphere Reserve," established to protect critical habitats like seagrass beds and mangroves. Oceanographers have used remote sensing and in-situ data collection to track changes in these ecosystems over time. For instance, satellite imagery has revealed patterns of coastal erosion linked to rising temperatures, enabling planners to design resilient infrastructure. Additionally, the UAE’s National Marine Strategy incorporates oceanographic data to manage fisheries sustainably and prevent overexploitation.</w:t>
      </w:r>
    </w:p>
    <w:bookmarkEnd w:id="23"/>
    <w:bookmarkStart w:id="24" w:name="Xb1dccba4cf7efbb9d1d338dae606e686d9af126"/>
    <w:p>
      <w:pPr>
        <w:pStyle w:val="Heading2"/>
      </w:pPr>
      <w:r>
        <w:t xml:space="preserve">4. Challenges Facing Oceanography in Abu Dhabi</w:t>
      </w:r>
    </w:p>
    <w:p>
      <w:pPr>
        <w:pStyle w:val="FirstParagraph"/>
      </w:pPr>
      <w:r>
        <w:t xml:space="preserve">Despite progress, several challenges hinder the application of oceanography in Abu Dhabi. These include limited funding for long-term research, the need for advanced technological tools, and the integration of traditional knowledge with modern scientific methods. For example, while satellite technology provides valuable data on oceanographic variables like salinity and temperature, local communities often rely on centuries-old fishing practices that may conflict with conservation goals. Bridging this gap requires interdisciplinary collaboration between oceanographers, policymakers, and indigenous stakeholders.</w:t>
      </w:r>
    </w:p>
    <w:bookmarkEnd w:id="24"/>
    <w:bookmarkStart w:id="25" w:name="policy-recommendations"/>
    <w:p>
      <w:pPr>
        <w:pStyle w:val="Heading2"/>
      </w:pPr>
      <w:r>
        <w:t xml:space="preserve">5. Policy Recommendations</w:t>
      </w:r>
    </w:p>
    <w:p>
      <w:pPr>
        <w:pStyle w:val="FirstParagraph"/>
      </w:pPr>
      <w:r>
        <w:t xml:space="preserve">To enhance the impact of oceanography in Abu Dhabi, this thesis proposes the following policy recommendations:</w:t>
      </w:r>
    </w:p>
    <w:p>
      <w:pPr>
        <w:numPr>
          <w:ilvl w:val="0"/>
          <w:numId w:val="1001"/>
        </w:numPr>
        <w:pStyle w:val="Compact"/>
      </w:pPr>
      <w:r>
        <w:rPr>
          <w:bCs/>
          <w:b/>
        </w:rPr>
        <w:t xml:space="preserve">Increase Investment in Oceanographic Research:</w:t>
      </w:r>
      <w:r>
        <w:t xml:space="preserve"> </w:t>
      </w:r>
      <w:r>
        <w:t xml:space="preserve">Allocate funding for universities and research institutions to study marine ecosystems and climate change impacts.</w:t>
      </w:r>
    </w:p>
    <w:p>
      <w:pPr>
        <w:numPr>
          <w:ilvl w:val="0"/>
          <w:numId w:val="1001"/>
        </w:numPr>
        <w:pStyle w:val="Compact"/>
      </w:pPr>
      <w:r>
        <w:rPr>
          <w:bCs/>
          <w:b/>
        </w:rPr>
        <w:t xml:space="preserve">Strengthen International Collaboration:</w:t>
      </w:r>
      <w:r>
        <w:t xml:space="preserve"> </w:t>
      </w:r>
      <w:r>
        <w:t xml:space="preserve">Partner with global oceanographic organizations (e.g., the Intergovernmental Oceanographic Commission) to share data and best practices.</w:t>
      </w:r>
    </w:p>
    <w:p>
      <w:pPr>
        <w:numPr>
          <w:ilvl w:val="0"/>
          <w:numId w:val="1001"/>
        </w:numPr>
        <w:pStyle w:val="Compact"/>
      </w:pPr>
      <w:r>
        <w:rPr>
          <w:bCs/>
          <w:b/>
        </w:rPr>
        <w:t xml:space="preserve">Promote Public Awareness:</w:t>
      </w:r>
      <w:r>
        <w:t xml:space="preserve"> </w:t>
      </w:r>
      <w:r>
        <w:t xml:space="preserve">Launch educational campaigns to highlight the role of oceans in sustaining Abu Dhabi’s economy and environment.</w:t>
      </w:r>
    </w:p>
    <w:p>
      <w:pPr>
        <w:numPr>
          <w:ilvl w:val="0"/>
          <w:numId w:val="1001"/>
        </w:numPr>
        <w:pStyle w:val="Compact"/>
      </w:pPr>
      <w:r>
        <w:rPr>
          <w:bCs/>
          <w:b/>
        </w:rPr>
        <w:t xml:space="preserve">Integrate Oceanography into Urban Planning:</w:t>
      </w:r>
      <w:r>
        <w:t xml:space="preserve"> </w:t>
      </w:r>
      <w:r>
        <w:t xml:space="preserve">Use oceanographic data to guide coastal development, ensuring infrastructure projects minimize environmental harm.</w:t>
      </w:r>
    </w:p>
    <w:bookmarkEnd w:id="25"/>
    <w:bookmarkStart w:id="26" w:name="conclusion"/>
    <w:p>
      <w:pPr>
        <w:pStyle w:val="Heading2"/>
      </w:pPr>
      <w:r>
        <w:t xml:space="preserve">6. Conclusion</w:t>
      </w:r>
    </w:p>
    <w:p>
      <w:pPr>
        <w:pStyle w:val="FirstParagraph"/>
      </w:pPr>
      <w:r>
        <w:t xml:space="preserve">Oceanography is a vital discipline for addressing the environmental and economic challenges faced by Abu Dhabi and the broader UAE. By leveraging scientific research, fostering international partnerships, and engaging local communities, Abu Dhabi can position itself as a global leader in marine sustainability. This undergraduate thesis underscores the urgent need to prioritize oceanographic studies in policy frameworks to ensure the long-term health of coastal ecosystems. As an Oceanographer trained in the United Arab Emirates, it is imperative to align academic research with real-world applications that benefit both people and planet.</w:t>
      </w:r>
    </w:p>
    <w:bookmarkEnd w:id="26"/>
    <w:bookmarkStart w:id="27" w:name="references"/>
    <w:p>
      <w:pPr>
        <w:pStyle w:val="Heading2"/>
      </w:pPr>
      <w:r>
        <w:t xml:space="preserve">References</w:t>
      </w:r>
    </w:p>
    <w:p>
      <w:pPr>
        <w:pStyle w:val="FirstParagraph"/>
      </w:pPr>
      <w:r>
        <w:t xml:space="preserve">1. Environment Agency-Abu Dhabi (EAD). (2023). *Marine Biodiversity Conservation in Abu Dhabi*.</w:t>
      </w:r>
      <w:r>
        <w:br/>
      </w:r>
      <w:r>
        <w:t xml:space="preserve">2. United Nations Environment Programme (UNEP). (2021). *Global Oceanographic Trends and Climate Change*.</w:t>
      </w:r>
      <w:r>
        <w:br/>
      </w:r>
      <w:r>
        <w:t xml:space="preserve">3. Al-Mulla, K. &amp; Al-Hashemi, M. (2020). "Coastal Management in the Arabian Gulf: Challenges and Opportunities." *Journal of Coastal Research*, 45(3), 567-582.</w:t>
      </w:r>
      <w:r>
        <w:br/>
      </w:r>
      <w:r>
        <w:t xml:space="preserve">4. Intergovernmental Oceanographic Commission (IOC). (2019). *Oceanography for Sustainable Development Goals*.</w:t>
      </w:r>
      <w:r>
        <w:br/>
      </w:r>
      <w:r>
        <w:t xml:space="preserve">5. Abu Dhabi National Oil Company (ADNOC). (2022). *Environmental Impact Assessments in Offshore Projects*.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Oceanography in Environmental Management in the United Arab Emirates, Abu Dhabi</dc:title>
  <dc:creator/>
  <dc:language>en</dc:language>
  <cp:keywords/>
  <dcterms:created xsi:type="dcterms:W3CDTF">2026-07-21T10:47:23Z</dcterms:created>
  <dcterms:modified xsi:type="dcterms:W3CDTF">2026-07-21T10:47:23Z</dcterms:modified>
</cp:coreProperties>
</file>

<file path=docProps/custom.xml><?xml version="1.0" encoding="utf-8"?>
<Properties xmlns="http://schemas.openxmlformats.org/officeDocument/2006/custom-properties" xmlns:vt="http://schemas.openxmlformats.org/officeDocument/2006/docPropsVTypes"/>
</file>