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an</w:t>
      </w:r>
      <w:r>
        <w:t xml:space="preserve"> </w:t>
      </w:r>
      <w:r>
        <w:t xml:space="preserve">Oceanographer</w:t>
      </w:r>
      <w:r>
        <w:t xml:space="preserve"> </w:t>
      </w:r>
      <w:r>
        <w:t xml:space="preserve">in</w:t>
      </w:r>
      <w:r>
        <w:t xml:space="preserve"> </w:t>
      </w:r>
      <w:r>
        <w:t xml:space="preserve">Uzbekistan</w:t>
      </w:r>
      <w:r>
        <w:t xml:space="preserve"> </w:t>
      </w:r>
      <w:r>
        <w:t xml:space="preserve">Tashkent</w:t>
      </w:r>
    </w:p>
    <w:p>
      <w:pPr>
        <w:pStyle w:val="FirstParagraph"/>
      </w:pPr>
      <w:r>
        <w:t xml:space="preserve">```html</w:t>
      </w:r>
    </w:p>
    <w:bookmarkStart w:id="26" w:name="X318eb9aabcf2f8be7c511adcaaeeb89b0da91fe"/>
    <w:p>
      <w:pPr>
        <w:pStyle w:val="Heading1"/>
      </w:pPr>
      <w:r>
        <w:t xml:space="preserve">Undergraduate Thesis on the Role and Development of an Oceanographer in Uzbekistan Tashkent</w:t>
      </w:r>
    </w:p>
    <w:bookmarkStart w:id="20" w:name="abstract"/>
    <w:p>
      <w:pPr>
        <w:pStyle w:val="Heading2"/>
      </w:pPr>
      <w:r>
        <w:t xml:space="preserve">Abstract</w:t>
      </w:r>
    </w:p>
    <w:p>
      <w:pPr>
        <w:pStyle w:val="FirstParagraph"/>
      </w:pPr>
      <w:r>
        <w:t xml:space="preserve">This Undergraduate Thesis explores the significance of oceanography as a scientific discipline and its potential contributions to environmental sustainability, resource management, and climate resilience in Uzbekistan, with a focus on the capital city of Tashkent. While Uzbekistan is a landlocked country, the study highlights how an Oceanographer can address regional challenges through interdisciplinary research and collaboration with global scientific communities. The thesis examines existing educational frameworks in Tashkent that support oceanographic studies and evaluates opportunities for integrating ocean science into national policies. By emphasizing the role of Tashkent as a center for academic and technological innovation, this document underscores the importance of fostering a new generation of Oceanographers who can contribute to both local and global environmental challenges.</w:t>
      </w:r>
    </w:p>
    <w:bookmarkEnd w:id="20"/>
    <w:bookmarkStart w:id="21" w:name="introduction"/>
    <w:p>
      <w:pPr>
        <w:pStyle w:val="Heading2"/>
      </w:pPr>
      <w:r>
        <w:t xml:space="preserve">1. Introduction</w:t>
      </w:r>
    </w:p>
    <w:p>
      <w:pPr>
        <w:pStyle w:val="FirstParagraph"/>
      </w:pPr>
      <w:r>
        <w:t xml:space="preserve">Oceanography, as the scientific study of Earth's oceans and their interaction with the atmosphere, biosphere, and geosphere, is often associated with coastal or maritime nations. However, its principles extend to broader environmental systems that impact all regions. Uzbekistan Tashkent, a hub for higher education and research in Central Asia, has begun to recognize the value of oceanographic knowledge in addressing climate change mitigation strategies and sustainable resource management. This Undergraduate Thesis aims to bridge the gap between global ocean science trends and local applications by analyzing how an Oceanographer can contribute to Uzbekistan’s ecological goals.</w:t>
      </w:r>
    </w:p>
    <w:p>
      <w:pPr>
        <w:pStyle w:val="BodyText"/>
      </w:pPr>
      <w:r>
        <w:t xml:space="preserve">Despite being landlocked, Uzbekistan faces unique environmental challenges such as desertification, water scarcity, and the degradation of transboundary water systems like the Aral Sea. These issues require interdisciplinary approaches that align with oceanographic methodologies. Tashkent’s universities and research institutes play a pivotal role in advancing this discourse by providing platforms for studying hydrological systems, atmospheric interactions, and climate modeling—key areas within an Oceanographer’s expertise.</w:t>
      </w:r>
    </w:p>
    <w:bookmarkEnd w:id="21"/>
    <w:bookmarkStart w:id="22" w:name="X9b83450631234c6615bf43c97308345039d67bd"/>
    <w:p>
      <w:pPr>
        <w:pStyle w:val="Heading2"/>
      </w:pPr>
      <w:r>
        <w:t xml:space="preserve">2. The Role of an Oceanographer in Uzbekistan Tashkent</w:t>
      </w:r>
    </w:p>
    <w:p>
      <w:pPr>
        <w:pStyle w:val="FirstParagraph"/>
      </w:pPr>
      <w:r>
        <w:t xml:space="preserve">An Oceanographer is a scientist who studies the physical, chemical, and biological processes of marine and inland water bodies. In Uzbekistan Tashkent, this role extends beyond traditional maritime research to include studies on lakes, rivers, groundwater systems, and their interaction with climate patterns. The work of an Oceanographer in this context involves:</w:t>
      </w:r>
    </w:p>
    <w:p>
      <w:pPr>
        <w:numPr>
          <w:ilvl w:val="0"/>
          <w:numId w:val="1001"/>
        </w:numPr>
        <w:pStyle w:val="Compact"/>
      </w:pPr>
      <w:r>
        <w:rPr>
          <w:bCs/>
          <w:b/>
        </w:rPr>
        <w:t xml:space="preserve">Environmental Monitoring:</w:t>
      </w:r>
      <w:r>
        <w:t xml:space="preserve"> </w:t>
      </w:r>
      <w:r>
        <w:t xml:space="preserve">Assessing water quality in key reservoirs like the Syr Darya and Amu Darya rivers to ensure sustainable use for agriculture and urban populations.</w:t>
      </w:r>
    </w:p>
    <w:p>
      <w:pPr>
        <w:numPr>
          <w:ilvl w:val="0"/>
          <w:numId w:val="1001"/>
        </w:numPr>
        <w:pStyle w:val="Compact"/>
      </w:pPr>
      <w:r>
        <w:rPr>
          <w:bCs/>
          <w:b/>
        </w:rPr>
        <w:t xml:space="preserve">Climate Resilience Planning:</w:t>
      </w:r>
      <w:r>
        <w:t xml:space="preserve"> </w:t>
      </w:r>
      <w:r>
        <w:t xml:space="preserve">Analyzing long-term climate data to predict drought cycles, glacial melt impacts, and soil erosion trends affecting Tashkent’s surrounding regions.</w:t>
      </w:r>
    </w:p>
    <w:p>
      <w:pPr>
        <w:numPr>
          <w:ilvl w:val="0"/>
          <w:numId w:val="1001"/>
        </w:numPr>
        <w:pStyle w:val="Compact"/>
      </w:pPr>
      <w:r>
        <w:rPr>
          <w:bCs/>
          <w:b/>
        </w:rPr>
        <w:t xml:space="preserve">Educational Leadership:</w:t>
      </w:r>
      <w:r>
        <w:t xml:space="preserve"> </w:t>
      </w:r>
      <w:r>
        <w:t xml:space="preserve">Teaching specialized oceanography courses at institutions such as the National University of Uzbekistan or Tashkent State Technical University to develop a skilled workforce in environmental science.</w:t>
      </w:r>
    </w:p>
    <w:p>
      <w:pPr>
        <w:pStyle w:val="FirstParagraph"/>
      </w:pPr>
      <w:r>
        <w:t xml:space="preserve">Tashkent’s strategic location and growing emphasis on STEM education position it as a potential leader in Central Asia for advancing oceanographic research tailored to regional needs. By leveraging partnerships with international organizations like the Intergovernmental Oceanographic Commission (IOC), an Oceanographer in Tashkent can contribute to global efforts while addressing local challenges.</w:t>
      </w:r>
    </w:p>
    <w:bookmarkEnd w:id="22"/>
    <w:bookmarkStart w:id="23" w:name="X2dce0284fe6d25e9540585efa2b6fa7fa62c451"/>
    <w:p>
      <w:pPr>
        <w:pStyle w:val="Heading2"/>
      </w:pPr>
      <w:r>
        <w:t xml:space="preserve">3. Educational Frameworks and Research Opportunities</w:t>
      </w:r>
    </w:p>
    <w:p>
      <w:pPr>
        <w:pStyle w:val="FirstParagraph"/>
      </w:pPr>
      <w:r>
        <w:t xml:space="preserve">Tashkent hosts several academic institutions that offer degrees in environmental science, hydrology, and related fields. While oceanography is not yet a standalone program in Uzbekistan, interdisciplinary curricula at the National University of Uzbekistan integrate marine studies with geology and atmospheric science. This Undergraduate Thesis argues for the formal inclusion of oceanographic disciplines within existing programs to better equip students for careers in environmental management.</w:t>
      </w:r>
    </w:p>
    <w:p>
      <w:pPr>
        <w:pStyle w:val="BodyText"/>
      </w:pPr>
      <w:r>
        <w:t xml:space="preserve">Research opportunities in Tashkent include:</w:t>
      </w:r>
    </w:p>
    <w:p>
      <w:pPr>
        <w:numPr>
          <w:ilvl w:val="0"/>
          <w:numId w:val="1002"/>
        </w:numPr>
        <w:pStyle w:val="Compact"/>
      </w:pPr>
      <w:r>
        <w:rPr>
          <w:bCs/>
          <w:b/>
        </w:rPr>
        <w:t xml:space="preserve">Climate Modeling Projects:</w:t>
      </w:r>
      <w:r>
        <w:t xml:space="preserve"> </w:t>
      </w:r>
      <w:r>
        <w:t xml:space="preserve">Collaborating with international teams to study desertification patterns and their link to global ocean currents.</w:t>
      </w:r>
    </w:p>
    <w:p>
      <w:pPr>
        <w:numPr>
          <w:ilvl w:val="0"/>
          <w:numId w:val="1002"/>
        </w:numPr>
        <w:pStyle w:val="Compact"/>
      </w:pPr>
      <w:r>
        <w:rPr>
          <w:bCs/>
          <w:b/>
        </w:rPr>
        <w:t xml:space="preserve">Water Resource Studies:</w:t>
      </w:r>
      <w:r>
        <w:t xml:space="preserve"> </w:t>
      </w:r>
      <w:r>
        <w:t xml:space="preserve">Investigating the impact of upstream dam projects on downstream ecosystems, a critical issue for Central Asian countries reliant on shared water sources.</w:t>
      </w:r>
    </w:p>
    <w:p>
      <w:pPr>
        <w:pStyle w:val="FirstParagraph"/>
      </w:pPr>
      <w:r>
        <w:t xml:space="preserve">The thesis recommends that Tashkent-based Oceanographers prioritize research that bridges land and marine systems, such as studying how desert dust transported by wind interacts with oceanic processes in neighboring regions like the Caspian Sea.</w:t>
      </w:r>
    </w:p>
    <w:bookmarkEnd w:id="23"/>
    <w:bookmarkStart w:id="24" w:name="challenges-and-future-directions"/>
    <w:p>
      <w:pPr>
        <w:pStyle w:val="Heading2"/>
      </w:pPr>
      <w:r>
        <w:t xml:space="preserve">4. Challenges and Future Directions</w:t>
      </w:r>
    </w:p>
    <w:p>
      <w:pPr>
        <w:pStyle w:val="FirstParagraph"/>
      </w:pPr>
      <w:r>
        <w:t xml:space="preserve">Despite its potential, oceanography in Uzbekistan Tashkent faces challenges such as limited funding for specialized research, a lack of international collaboration frameworks, and insufficient public awareness about the role of Oceanographers. This Undergraduate Thesis highlights the need for:</w:t>
      </w:r>
    </w:p>
    <w:p>
      <w:pPr>
        <w:numPr>
          <w:ilvl w:val="0"/>
          <w:numId w:val="1003"/>
        </w:numPr>
        <w:pStyle w:val="Compact"/>
      </w:pPr>
      <w:r>
        <w:rPr>
          <w:bCs/>
          <w:b/>
        </w:rPr>
        <w:t xml:space="preserve">Government Support:</w:t>
      </w:r>
      <w:r>
        <w:t xml:space="preserve"> </w:t>
      </w:r>
      <w:r>
        <w:t xml:space="preserve">Allocating resources to establish oceanographic laboratories and training programs in Tashkent.</w:t>
      </w:r>
    </w:p>
    <w:p>
      <w:pPr>
        <w:numPr>
          <w:ilvl w:val="0"/>
          <w:numId w:val="1003"/>
        </w:numPr>
        <w:pStyle w:val="Compact"/>
      </w:pPr>
      <w:r>
        <w:rPr>
          <w:bCs/>
          <w:b/>
        </w:rPr>
        <w:t xml:space="preserve">Public-Private Partnerships:</w:t>
      </w:r>
      <w:r>
        <w:t xml:space="preserve"> </w:t>
      </w:r>
      <w:r>
        <w:t xml:space="preserve">Engaging private sectors in projects like climate adaptation technologies or sustainable agriculture planning.</w:t>
      </w:r>
    </w:p>
    <w:p>
      <w:pPr>
        <w:pStyle w:val="FirstParagraph"/>
      </w:pPr>
      <w:r>
        <w:t xml:space="preserve">The future of oceanography in Uzbekistan Tashkent lies in its ability to adapt global methodologies to local contexts. By fostering a culture of innovation and interdisciplinary research, an Oceanographer can play a transformative role in shaping the region’s environmental policies and educational systems.</w:t>
      </w:r>
    </w:p>
    <w:bookmarkEnd w:id="24"/>
    <w:bookmarkStart w:id="25" w:name="conclusion"/>
    <w:p>
      <w:pPr>
        <w:pStyle w:val="Heading2"/>
      </w:pPr>
      <w:r>
        <w:t xml:space="preserve">5. Conclusion</w:t>
      </w:r>
    </w:p>
    <w:p>
      <w:pPr>
        <w:pStyle w:val="FirstParagraph"/>
      </w:pPr>
      <w:r>
        <w:t xml:space="preserve">This Undergraduate Thesis has explored how an Oceanographer can contribute to Uzbekistan Tashkent’s development through environmental stewardship, academic leadership, and innovative research. While challenges remain, the city’s educational infrastructure and growing interest in climate science provide a strong foundation for advancing oceanography as a key discipline. By prioritizing interdisciplinary collaboration and global partnerships, Tashkent can emerge as a regional hub for oceanographic excellence in Central Asia.</w:t>
      </w:r>
    </w:p>
    <w:p>
      <w:pPr>
        <w:pStyle w:val="BodyText"/>
      </w:pPr>
      <w:r>
        <w:t xml:space="preserve">The role of an Oceanographer in Uzbekistan Tashkent is not merely academic but deeply connected to the sustainable future of the region. This thesis calls for continued investment in education, research infrastructure, and policy integration to ensure that ocean science becomes a cornerstone of Uzbekistan’s environmental strategy.</w:t>
      </w:r>
    </w:p>
    <w:bookmarkEnd w:id="25"/>
    <w:p>
      <w:pPr>
        <w:pStyle w:val="BodyText"/>
      </w:pPr>
      <w:r>
        <w:rPr>
          <w:iCs/>
          <w:i/>
        </w:rPr>
        <w:t xml:space="preserve">Prepared as part of an Undergraduate Thesis for Tashkent-based academic institutions in Uzbekistan.</w:t>
      </w:r>
    </w:p>
    <w:p>
      <w:pPr>
        <w:pStyle w:val="BodyText"/>
      </w:pPr>
      <w:r>
        <w:t xml:space="preserve">```</w:t>
      </w:r>
    </w:p>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an Oceanographer in Uzbekistan Tashkent</dc:title>
  <dc:creator/>
  <dc:language>en</dc:language>
  <cp:keywords/>
  <dcterms:created xsi:type="dcterms:W3CDTF">2026-07-23T09:44:50Z</dcterms:created>
  <dcterms:modified xsi:type="dcterms:W3CDTF">2026-07-23T09:44:50Z</dcterms:modified>
</cp:coreProperties>
</file>

<file path=docProps/custom.xml><?xml version="1.0" encoding="utf-8"?>
<Properties xmlns="http://schemas.openxmlformats.org/officeDocument/2006/custom-properties" xmlns:vt="http://schemas.openxmlformats.org/officeDocument/2006/docPropsVTypes"/>
</file>