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w:t>
      </w:r>
      <w:r>
        <w:t xml:space="preserve"> </w:t>
      </w:r>
      <w:r>
        <w:t xml:space="preserve">in</w:t>
      </w:r>
      <w:r>
        <w:t xml:space="preserve"> </w:t>
      </w:r>
      <w:r>
        <w:t xml:space="preserve">Marine</w:t>
      </w:r>
      <w:r>
        <w:t xml:space="preserve"> </w:t>
      </w:r>
      <w:r>
        <w:t xml:space="preserve">Conservation</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85130bc094424489dcb5ca1adbd27f22c1de7b8"/>
    <w:p>
      <w:pPr>
        <w:pStyle w:val="Heading1"/>
      </w:pPr>
      <w:r>
        <w:t xml:space="preserve">Undergraduate Thesis: The Role of Oceanographer in Marine Conservation and Coastal Management in Venezuela Caracas</w:t>
      </w:r>
    </w:p>
    <w:bookmarkStart w:id="20" w:name="abstract"/>
    <w:p>
      <w:pPr>
        <w:pStyle w:val="Heading2"/>
      </w:pPr>
      <w:r>
        <w:t xml:space="preserve">Abstract</w:t>
      </w:r>
    </w:p>
    <w:p>
      <w:pPr>
        <w:pStyle w:val="FirstParagraph"/>
      </w:pPr>
      <w:r>
        <w:t xml:space="preserve">This Undergraduate Thesis explores the critical role of oceanographers in addressing marine environmental challenges within the geographical context of Venezuela, with a focus on the capital city, Caracas. As an academic discipline, oceanography encompasses the study of physical, chemical, biological, and geological aspects of oceans and their interaction with human activities. In Venezuela—a country blessed with extensive coastal areas such as the Caribbean Sea and Gulf of Mexico—the work of oceanographers is indispensable for sustainable development. Caracas, despite being inland, serves as a hub for policy-making and academic research that directly influences marine conservation strategies in the region. This document analyzes current environmental threats to Venezuela’s marine ecosystems, evaluates the contributions of oceanographers in mitigating these issues, and highlights opportunities for interdisciplinary collaboration between academia and local communities to ensure long-term ecological resilience.</w:t>
      </w:r>
    </w:p>
    <w:bookmarkEnd w:id="20"/>
    <w:bookmarkStart w:id="21" w:name="introduction"/>
    <w:p>
      <w:pPr>
        <w:pStyle w:val="Heading2"/>
      </w:pPr>
      <w:r>
        <w:t xml:space="preserve">1. Introduction</w:t>
      </w:r>
    </w:p>
    <w:p>
      <w:pPr>
        <w:pStyle w:val="FirstParagraph"/>
      </w:pPr>
      <w:r>
        <w:t xml:space="preserve">The study of oceanography holds immense significance in a nation like Venezuela, where marine resources are integral to the economy, culture, and biodiversity. Caracas, as the political and academic center of the country, plays a pivotal role in shaping policies that govern oceanic research and environmental protection. This thesis aims to highlight the responsibilities of an Oceanographer in addressing challenges such as oil pollution from offshore drilling, coastal erosion due to climate change, and overfishing in marine reserves. By examining case studies from Venezuela’s coastlines—such as the Maracaibo Lake Basin or the Orinoco Delta—the importance of interdisciplinary approaches involving oceanographers is underscored.</w:t>
      </w:r>
    </w:p>
    <w:bookmarkEnd w:id="21"/>
    <w:bookmarkStart w:id="22" w:name="the-role-of-an-oceanographer"/>
    <w:p>
      <w:pPr>
        <w:pStyle w:val="Heading2"/>
      </w:pPr>
      <w:r>
        <w:t xml:space="preserve">2. The Role of an Oceanographer</w:t>
      </w:r>
    </w:p>
    <w:p>
      <w:pPr>
        <w:pStyle w:val="FirstParagraph"/>
      </w:pPr>
      <w:r>
        <w:t xml:space="preserve">An Oceanographer is a scientist who studies the physical and biological properties of oceans, their dynamics, and their interaction with human activities. In Venezuela Caracas, this role extends beyond traditional research to include policy advising, public awareness campaigns, and collaboration with industries reliant on marine resources. For instance, oceanographers in Caracas have been instrumental in monitoring the health of coral reefs along the Caribbean coast and analyzing sedimentation patterns caused by deforestation in inland regions.</w:t>
      </w:r>
    </w:p>
    <w:p>
      <w:pPr>
        <w:pStyle w:val="BodyText"/>
      </w:pPr>
      <w:r>
        <w:t xml:space="preserve">The work of an Oceanographer often involves advanced technologies such as remote sensing, underwater drones, and data modeling. These tools are crucial for mapping marine biodiversity, predicting climate-induced changes, and supporting sustainable fisheries. In Venezuela’s context, where oil extraction is a primary economic activity, oceanographers also collaborate with environmental agencies to assess the impact of industrial runoff on coastal ecosystems.</w:t>
      </w:r>
    </w:p>
    <w:bookmarkEnd w:id="22"/>
    <w:bookmarkStart w:id="23" w:name="Xd581cb22b751368680594b8dda11e57248c4835"/>
    <w:p>
      <w:pPr>
        <w:pStyle w:val="Heading2"/>
      </w:pPr>
      <w:r>
        <w:t xml:space="preserve">3. Environmental Challenges in Venezuela Caracas</w:t>
      </w:r>
    </w:p>
    <w:p>
      <w:pPr>
        <w:pStyle w:val="FirstParagraph"/>
      </w:pPr>
      <w:r>
        <w:t xml:space="preserve">Venezuela faces unique environmental challenges that demand the expertise of Oceanographers. The country’s reliance on fossil fuels has led to significant oil spills and pollution in marine zones, threatening both wildlife and local livelihoods. Additionally, climate change exacerbates issues like sea-level rise and extreme weather events, which disproportionately affect coastal communities near Caracas.</w:t>
      </w:r>
    </w:p>
    <w:p>
      <w:pPr>
        <w:pStyle w:val="BodyText"/>
      </w:pPr>
      <w:r>
        <w:t xml:space="preserve">Caracas itself, though not a coastal city, is deeply connected to maritime activities through its ports and transportation networks. Oceanographers in the region are tasked with addressing the cumulative effects of urbanization, industrial waste disposal, and agricultural runoff into Venezuela’s rivers and seas. For example, studies conducted by Venezuelan universities in Caracas have highlighted the contamination of freshwater systems that eventually flow into marine environments.</w:t>
      </w:r>
    </w:p>
    <w:bookmarkEnd w:id="23"/>
    <w:bookmarkStart w:id="24" w:name="contributions-to-sustainable-development"/>
    <w:p>
      <w:pPr>
        <w:pStyle w:val="Heading2"/>
      </w:pPr>
      <w:r>
        <w:t xml:space="preserve">4. Contributions to Sustainable Development</w:t>
      </w:r>
    </w:p>
    <w:p>
      <w:pPr>
        <w:pStyle w:val="FirstParagraph"/>
      </w:pPr>
      <w:r>
        <w:t xml:space="preserve">The contributions of Oceanographers in Venezuela Caracas are multifaceted. They conduct research on marine species migration patterns, develop strategies for coral reef restoration, and educate communities about the importance of preserving mangrove forests. These efforts align with national and international goals for sustainable development, such as the United Nations Sustainable Development Goal 14 (Life Below Water).</w:t>
      </w:r>
    </w:p>
    <w:p>
      <w:pPr>
        <w:pStyle w:val="BodyText"/>
      </w:pPr>
      <w:r>
        <w:t xml:space="preserve">Collaborative projects between Caracas-based universities and non-governmental organizations have led to innovative solutions, such as artificial reef construction using recycled materials or community-led fisheries management programs. These initiatives not only protect marine biodiversity but also empower local populations by creating jobs and fostering environmental stewardship.</w:t>
      </w:r>
    </w:p>
    <w:bookmarkEnd w:id="24"/>
    <w:bookmarkStart w:id="25" w:name="opportunities-for-future-research"/>
    <w:p>
      <w:pPr>
        <w:pStyle w:val="Heading2"/>
      </w:pPr>
      <w:r>
        <w:t xml:space="preserve">5. Opportunities for Future Research</w:t>
      </w:r>
    </w:p>
    <w:p>
      <w:pPr>
        <w:pStyle w:val="FirstParagraph"/>
      </w:pPr>
      <w:r>
        <w:t xml:space="preserve">The field of oceanography in Venezuela Caracas presents numerous opportunities for further exploration. Emerging areas include the study of microplastics in Caribbean waters, the impact of deep-sea mining on marine life, and the use of artificial intelligence to monitor oceanic changes. Additionally, there is a growing need for interdisciplinary research that bridges oceanography with social sciences to address human dimensions of environmental challenges.</w:t>
      </w:r>
    </w:p>
    <w:p>
      <w:pPr>
        <w:pStyle w:val="BodyText"/>
      </w:pPr>
      <w:r>
        <w:t xml:space="preserve">Students and professionals pursuing careers as Oceanographers in Venezuela Caracas are encouraged to engage in fieldwork, publish findings in scientific journals, and participate in international conferences. By doing so, they can contribute to global efforts while addressing localized issues unique to the region.</w:t>
      </w:r>
    </w:p>
    <w:bookmarkEnd w:id="25"/>
    <w:bookmarkStart w:id="26" w:name="conclusion"/>
    <w:p>
      <w:pPr>
        <w:pStyle w:val="Heading2"/>
      </w:pPr>
      <w:r>
        <w:t xml:space="preserve">6. Conclusion</w:t>
      </w:r>
    </w:p>
    <w:p>
      <w:pPr>
        <w:pStyle w:val="FirstParagraph"/>
      </w:pPr>
      <w:r>
        <w:t xml:space="preserve">In conclusion, the role of an Oceanographer is vital for safeguarding Venezuela’s marine ecosystems and promoting sustainable development in Caracas and beyond. Through rigorous research, policy advocacy, and community engagement, oceanographers can mitigate environmental degradation caused by industrialization and climate change. This Undergraduate Thesis underscores the urgency of prioritizing oceanic studies in Venezuelan academia to ensure that future generations inherit a healthy planet.</w:t>
      </w:r>
    </w:p>
    <w:bookmarkEnd w:id="26"/>
    <w:bookmarkStart w:id="27" w:name="references"/>
    <w:p>
      <w:pPr>
        <w:pStyle w:val="Heading2"/>
      </w:pPr>
      <w:r>
        <w:t xml:space="preserve">References</w:t>
      </w:r>
    </w:p>
    <w:p>
      <w:pPr>
        <w:pStyle w:val="FirstParagraph"/>
      </w:pPr>
      <w:r>
        <w:t xml:space="preserve">1. National Institute for Marine Research, Venezuela (2023). "Marine Biodiversity in the Caribbean: A Threatened Legacy."</w:t>
      </w:r>
      <w:r>
        <w:br/>
      </w:r>
      <w:r>
        <w:t xml:space="preserve">2. United Nations Development Programme (UNDP). "Sustainable Development Goal 14: Life Below Water."</w:t>
      </w:r>
      <w:r>
        <w:br/>
      </w:r>
      <w:r>
        <w:t xml:space="preserve">3. Universidad Central de Venezuela, Faculty of Sciences (2022). "Case Studies on Coastal Erosion in the Gulf of Venezuela."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Oceanographer in Marine Conservation in Venezuela Caracas</dc:title>
  <dc:creator/>
  <dc:language>en</dc:language>
  <cp:keywords/>
  <dcterms:created xsi:type="dcterms:W3CDTF">2026-07-23T10:02:41Z</dcterms:created>
  <dcterms:modified xsi:type="dcterms:W3CDTF">2026-07-23T10:02:41Z</dcterms:modified>
</cp:coreProperties>
</file>

<file path=docProps/custom.xml><?xml version="1.0" encoding="utf-8"?>
<Properties xmlns="http://schemas.openxmlformats.org/officeDocument/2006/custom-properties" xmlns:vt="http://schemas.openxmlformats.org/officeDocument/2006/docPropsVTypes"/>
</file>