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decb103fd9ddb285c7c2082ce25ff24290723fe"/>
    <w:p>
      <w:pPr>
        <w:pStyle w:val="Heading1"/>
      </w:pPr>
      <w:r>
        <w:t xml:space="preserve">Undergraduate Thesis: The Role of Ophthalmologists in Australia Brisbane</w:t>
      </w:r>
    </w:p>
    <w:bookmarkStart w:id="20" w:name="abstract"/>
    <w:p>
      <w:pPr>
        <w:pStyle w:val="Heading2"/>
      </w:pPr>
      <w:r>
        <w:t xml:space="preserve">Abstract</w:t>
      </w:r>
    </w:p>
    <w:p>
      <w:pPr>
        <w:pStyle w:val="FirstParagraph"/>
      </w:pPr>
      <w:r>
        <w:t xml:space="preserve">This Undergraduate Thesis explores the critical role of Ophthalmologists in the healthcare system of Australia Brisbane. As a vital component of primary and specialist care, Ophthalmologists address a range of eye-related conditions that significantly impact quality of life. This document examines their responsibilities, challenges in practice, and educational pathways specific to Brisbane. It also highlights the importance of integrating cultural competence and technological advancements in serving the diverse population of Queensland.</w:t>
      </w:r>
    </w:p>
    <w:bookmarkEnd w:id="20"/>
    <w:bookmarkStart w:id="21" w:name="introduction"/>
    <w:p>
      <w:pPr>
        <w:pStyle w:val="Heading2"/>
      </w:pPr>
      <w:r>
        <w:t xml:space="preserve">Introduction</w:t>
      </w:r>
    </w:p>
    <w:p>
      <w:pPr>
        <w:pStyle w:val="FirstParagraph"/>
      </w:pPr>
      <w:r>
        <w:t xml:space="preserve">Australia Brisbane serves as a hub for medical innovation and healthcare delivery in Queensland. Within this context, Ophthalmologists play a pivotal role in diagnosing, treating, and preventing eye diseases. As an undergraduate student researching healthcare professions, this thesis aims to provide an overview of the field of Ophthalmology within Australia Brisbane. It will analyze the unique challenges faced by practitioners in this region while emphasizing their contributions to public health.</w:t>
      </w:r>
    </w:p>
    <w:bookmarkEnd w:id="21"/>
    <w:bookmarkStart w:id="22" w:name="X3594a13909d1a02182bd447e34059dcf764bfc7"/>
    <w:p>
      <w:pPr>
        <w:pStyle w:val="Heading2"/>
      </w:pPr>
      <w:r>
        <w:t xml:space="preserve">Role of Ophthalmologists in Australia Brisbane</w:t>
      </w:r>
    </w:p>
    <w:p>
      <w:pPr>
        <w:pStyle w:val="FirstParagraph"/>
      </w:pPr>
      <w:r>
        <w:t xml:space="preserve">Ophthalmologists are medical doctors who specialize in eye and vision care. In Australia Brisbane, they work across a spectrum of settings, including hospitals, private clinics, and community health centers. Their responsibilities include conducting comprehensive eye exams, diagnosing conditions such as glaucoma and cataracts, performing surgeries (e.g., LASIK), and providing ongoing management for patients with chronic eye diseases.</w:t>
      </w:r>
    </w:p>
    <w:p>
      <w:pPr>
        <w:pStyle w:val="BodyText"/>
      </w:pPr>
      <w:r>
        <w:t xml:space="preserve">In Brisbane’s multicultural environment, Ophthalmologists must navigate diverse patient needs. They often collaborate with other healthcare professionals to address systemic issues like diabetes-related retinopathy, which disproportionately affects certain communities. Additionally, their work aligns with Australia’s national health goals, such as the National Eye Health Strategy 2020–2030.</w:t>
      </w:r>
    </w:p>
    <w:bookmarkEnd w:id="22"/>
    <w:bookmarkStart w:id="23" w:name="challenges-and-solutions"/>
    <w:p>
      <w:pPr>
        <w:pStyle w:val="Heading2"/>
      </w:pPr>
      <w:r>
        <w:t xml:space="preserve">Challenges and Solutions</w:t>
      </w:r>
    </w:p>
    <w:p>
      <w:pPr>
        <w:pStyle w:val="FirstParagraph"/>
      </w:pPr>
      <w:r>
        <w:t xml:space="preserve">Despite their critical role, Ophthalmologists in Australia Brisbane face challenges. These include rising patient demand due to an aging population, resource constraints in public healthcare facilities, and disparities in eye care access for rural Queensland communities. For example, patients from regions like the Sunshine Coast or Gold Coast may struggle to access specialist services promptly.</w:t>
      </w:r>
    </w:p>
    <w:p>
      <w:pPr>
        <w:pStyle w:val="BodyText"/>
      </w:pPr>
      <w:r>
        <w:t xml:space="preserve">To address these issues, initiatives such as telemedicine and community outreach programs have been implemented. Brisbane-based institutions like the University of Queensland (UQ) and The Prince Charles Hospital are at the forefront of adopting AI-driven diagnostic tools to improve efficiency. Furthermore, training programs for medical students now emphasize cultural competence to better serve Brisbane’s diverse population.</w:t>
      </w:r>
    </w:p>
    <w:bookmarkEnd w:id="23"/>
    <w:bookmarkStart w:id="24" w:name="X6d13e9136b21923bcfa9bb50c4e873f3c6dfa2f"/>
    <w:p>
      <w:pPr>
        <w:pStyle w:val="Heading2"/>
      </w:pPr>
      <w:r>
        <w:t xml:space="preserve">Educational Pathways for Becoming an Ophthalmologist in Australia Brisbane</w:t>
      </w:r>
    </w:p>
    <w:p>
      <w:pPr>
        <w:pStyle w:val="FirstParagraph"/>
      </w:pPr>
      <w:r>
        <w:t xml:space="preserve">Becoming an Ophthalmologist requires rigorous education and training. In Australia, the journey begins with a 6-year undergraduate medical degree (MBBS) at institutions like QUT or UQ. After obtaining a medical license, aspiring Ophthalmologists must complete 2 years of foundation training (Internship and Resident Medical Officer roles) in general medicine and surgery.</w:t>
      </w:r>
    </w:p>
    <w:p>
      <w:pPr>
        <w:pStyle w:val="BodyText"/>
      </w:pPr>
      <w:r>
        <w:t xml:space="preserve">The next phase involves specialist training through the Royal Australian and New Zealand College of Ophthalmologists (RANZCO). This includes 4–5 years of advanced residency, with rotations in Brisbane’s top hospitals, such as the Queensland Eye Hospital. Graduates must also pass rigorous exams and complete a research project to obtain fellowship status.</w:t>
      </w:r>
    </w:p>
    <w:bookmarkEnd w:id="24"/>
    <w:bookmarkStart w:id="25" w:name="X6cfcb7da44070b6ebef14c03d3aa6193eddcec2"/>
    <w:p>
      <w:pPr>
        <w:pStyle w:val="Heading2"/>
      </w:pPr>
      <w:r>
        <w:t xml:space="preserve">Case Study: Ophthalmology Services in Brisbane</w:t>
      </w:r>
    </w:p>
    <w:p>
      <w:pPr>
        <w:pStyle w:val="FirstParagraph"/>
      </w:pPr>
      <w:r>
        <w:t xml:space="preserve">A notable example is the Royal Brisbane and Women’s Hospital (RBWH), which offers comprehensive ophthalmic services. The hospital collaborates with local universities to train future Ophthalmologists and conduct research on innovative treatments for conditions like macular degeneration. This partnership exemplifies how education, clinical practice, and public health initiatives intersect in Australia Brisbane.</w:t>
      </w:r>
    </w:p>
    <w:p>
      <w:pPr>
        <w:pStyle w:val="BodyText"/>
      </w:pPr>
      <w:r>
        <w:t xml:space="preserve">Additionally, the Queensland Eye Institute (QEI) has launched community programs to screen for diabetic retinopathy in underserved areas. These efforts highlight the proactive approach of Ophthalmologists in addressing regional healthcare disparities.</w:t>
      </w:r>
    </w:p>
    <w:bookmarkEnd w:id="25"/>
    <w:bookmarkStart w:id="26" w:name="X2b444a35182f5eb9af479732e8a48c846cfc19c"/>
    <w:p>
      <w:pPr>
        <w:pStyle w:val="Heading2"/>
      </w:pPr>
      <w:r>
        <w:t xml:space="preserve">The Future of Ophthalmology in Australia Brisbane</w:t>
      </w:r>
    </w:p>
    <w:p>
      <w:pPr>
        <w:pStyle w:val="FirstParagraph"/>
      </w:pPr>
      <w:r>
        <w:t xml:space="preserve">As technology advances, the role of Ophthalmologists is evolving. In Brisbane, there is growing emphasis on integrating digital tools like virtual reality for surgical training and AI for early disease detection. This aligns with Australia’s broader goals to enhance healthcare outcomes through innovation.</w:t>
      </w:r>
    </w:p>
    <w:p>
      <w:pPr>
        <w:pStyle w:val="BodyText"/>
      </w:pPr>
      <w:r>
        <w:t xml:space="preserve">Moreover, climate change poses new challenges, such as increased UV exposure affecting eye health. Ophthalmologists in Brisbane are now advocating for public education on sun protection and regular eye check-ups to mitigate these risks.</w:t>
      </w:r>
    </w:p>
    <w:bookmarkEnd w:id="26"/>
    <w:bookmarkStart w:id="27" w:name="conclusion"/>
    <w:p>
      <w:pPr>
        <w:pStyle w:val="Heading2"/>
      </w:pPr>
      <w:r>
        <w:t xml:space="preserve">Conclusion</w:t>
      </w:r>
    </w:p>
    <w:p>
      <w:pPr>
        <w:pStyle w:val="FirstParagraph"/>
      </w:pPr>
      <w:r>
        <w:t xml:space="preserve">In conclusion, this Undergraduate Thesis underscores the indispensable role of Ophthalmologists in Australia Brisbane. Their work is not only medical but also social, requiring adaptability to address demographic shifts and technological advancements. As an undergraduate student researching healthcare systems, I have come to appreciate the complexity of their profession and its significance in shaping Queensland’s health landscape. Future studies should continue exploring how Ophthalmologists can lead efforts to ensure equitable access to eye care in Australia’s dynamic cities like Brisbane.</w:t>
      </w:r>
    </w:p>
    <w:bookmarkEnd w:id="27"/>
    <w:bookmarkStart w:id="28" w:name="references"/>
    <w:p>
      <w:pPr>
        <w:pStyle w:val="Heading2"/>
      </w:pPr>
      <w:r>
        <w:t xml:space="preserve">References</w:t>
      </w:r>
    </w:p>
    <w:p>
      <w:pPr>
        <w:numPr>
          <w:ilvl w:val="0"/>
          <w:numId w:val="1001"/>
        </w:numPr>
        <w:pStyle w:val="Compact"/>
      </w:pPr>
      <w:r>
        <w:t xml:space="preserve">Royal Australian and New Zealand College of Ophthalmologists (RANZCO). (n.d.).</w:t>
      </w:r>
      <w:r>
        <w:t xml:space="preserve"> </w:t>
      </w:r>
      <w:r>
        <w:rPr>
          <w:iCs/>
          <w:i/>
        </w:rPr>
        <w:t xml:space="preserve">Becoming a Specialist Ophthalmologist</w:t>
      </w:r>
      <w:r>
        <w:t xml:space="preserve">. Retrieved from https://www.ranzco.org.au</w:t>
      </w:r>
    </w:p>
    <w:p>
      <w:pPr>
        <w:numPr>
          <w:ilvl w:val="0"/>
          <w:numId w:val="1001"/>
        </w:numPr>
        <w:pStyle w:val="Compact"/>
      </w:pPr>
      <w:r>
        <w:t xml:space="preserve">Queensland Government. (2021).</w:t>
      </w:r>
      <w:r>
        <w:t xml:space="preserve"> </w:t>
      </w:r>
      <w:r>
        <w:rPr>
          <w:iCs/>
          <w:i/>
        </w:rPr>
        <w:t xml:space="preserve">National Eye Health Strategy 2020–2030</w:t>
      </w:r>
      <w:r>
        <w:t xml:space="preserve">. Brisbane.</w:t>
      </w:r>
    </w:p>
    <w:p>
      <w:pPr>
        <w:numPr>
          <w:ilvl w:val="0"/>
          <w:numId w:val="1001"/>
        </w:numPr>
        <w:pStyle w:val="Compact"/>
      </w:pPr>
      <w:r>
        <w:t xml:space="preserve">University of Queensland. (n.d.).</w:t>
      </w:r>
      <w:r>
        <w:t xml:space="preserve"> </w:t>
      </w:r>
      <w:r>
        <w:rPr>
          <w:iCs/>
          <w:i/>
        </w:rPr>
        <w:t xml:space="preserve">Medical Program Overview</w:t>
      </w:r>
      <w:r>
        <w:t xml:space="preserve">. Retrieved from https://www.uq.edu.au</w:t>
      </w:r>
    </w:p>
    <w:p>
      <w:pPr>
        <w:pStyle w:val="FirstParagraph"/>
      </w:pPr>
      <w:r>
        <w:rPr>
          <w:bCs/>
          <w:b/>
        </w:rPr>
        <w:t xml:space="preserve">Word Count: 835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Australia Brisbane</dc:title>
  <dc:creator/>
  <dc:language>en</dc:language>
  <cp:keywords/>
  <dcterms:created xsi:type="dcterms:W3CDTF">2026-07-21T04:54:21Z</dcterms:created>
  <dcterms:modified xsi:type="dcterms:W3CDTF">2026-07-21T04:54:21Z</dcterms:modified>
</cp:coreProperties>
</file>

<file path=docProps/custom.xml><?xml version="1.0" encoding="utf-8"?>
<Properties xmlns="http://schemas.openxmlformats.org/officeDocument/2006/custom-properties" xmlns:vt="http://schemas.openxmlformats.org/officeDocument/2006/docPropsVTypes"/>
</file>