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c9715b7f0000986f8735a77608c7c195b7be42"/>
    <w:p>
      <w:pPr>
        <w:pStyle w:val="Heading1"/>
      </w:pPr>
      <w:r>
        <w:t xml:space="preserve">Undergraduate Thesis: The Role of an Ophthalmologist in Addressing Visual Health Challenges in the Democratic Republic of Congo, Kinshasa</w:t>
      </w:r>
    </w:p>
    <w:bookmarkStart w:id="20" w:name="abstract"/>
    <w:p>
      <w:pPr>
        <w:pStyle w:val="Heading2"/>
      </w:pPr>
      <w:r>
        <w:t xml:space="preserve">Abstract</w:t>
      </w:r>
    </w:p>
    <w:p>
      <w:pPr>
        <w:pStyle w:val="FirstParagraph"/>
      </w:pPr>
      <w:r>
        <w:t xml:space="preserve">This Undergraduate Thesis explores the critical role of an ophthalmologist in improving visual health outcomes in Kinshasa, Democratic Republic of Congo (DR Congo). The study highlights the unique challenges faced by ophthalmologists and healthcare systems in this region, including limited access to eye care services, resource scarcity, and socio-economic barriers. By analyzing existing literature and local data, this thesis proposes actionable strategies to enhance the capacity of ophthalmologists in Kinshasa to address preventable blindness and visual impairments. The findings underscore the urgent need for collaboration between healthcare professionals, policymakers, and international organizations to strengthen eye care infrastructure in DR Congo.</w:t>
      </w:r>
    </w:p>
    <w:bookmarkEnd w:id="20"/>
    <w:bookmarkStart w:id="21" w:name="introduction"/>
    <w:p>
      <w:pPr>
        <w:pStyle w:val="Heading2"/>
      </w:pPr>
      <w:r>
        <w:t xml:space="preserve">Introduction</w:t>
      </w:r>
    </w:p>
    <w:p>
      <w:pPr>
        <w:pStyle w:val="FirstParagraph"/>
      </w:pPr>
      <w:r>
        <w:t xml:space="preserve">The Democratic Republic of Congo (DR Congo) is home to one of the largest populations in Sub-Saharan Africa, yet its healthcare system faces significant challenges. Kinshasa, the capital city, serves as a critical hub for medical services but struggles with inadequate resources and trained personnel. Visual health remains a neglected priority in public health discourse, despite the high prevalence of eye diseases such as cataracts, trachoma, and refractive errors. An ophthalmologist plays a pivotal role in diagnosing, treating, and preventing these conditions. However, the scarcity of ophthalmologists in Kinshasa exacerbates the burden on existing healthcare providers and patients alike.</w:t>
      </w:r>
    </w:p>
    <w:p>
      <w:pPr>
        <w:pStyle w:val="BodyText"/>
      </w:pPr>
      <w:r>
        <w:t xml:space="preserve">This Undergraduate Thesis aims to bridge this gap by examining the responsibilities of an ophthalmologist within the context of DR Congo’s socio-economic and healthcare landscape. It also seeks to identify barriers to effective eye care delivery and propose solutions tailored to Kinshasa’s unique needs.</w:t>
      </w:r>
    </w:p>
    <w:bookmarkEnd w:id="21"/>
    <w:bookmarkStart w:id="22" w:name="objective-of-the-study"/>
    <w:p>
      <w:pPr>
        <w:pStyle w:val="Heading2"/>
      </w:pPr>
      <w:r>
        <w:t xml:space="preserve">Objective of the Study</w:t>
      </w:r>
    </w:p>
    <w:p>
      <w:pPr>
        <w:numPr>
          <w:ilvl w:val="0"/>
          <w:numId w:val="1001"/>
        </w:numPr>
        <w:pStyle w:val="Compact"/>
      </w:pPr>
      <w:r>
        <w:t xml:space="preserve">To analyze the role of an ophthalmologist in addressing visual health challenges in DR Congo, Kinshasa.</w:t>
      </w:r>
    </w:p>
    <w:p>
      <w:pPr>
        <w:numPr>
          <w:ilvl w:val="0"/>
          <w:numId w:val="1001"/>
        </w:numPr>
        <w:pStyle w:val="Compact"/>
      </w:pPr>
      <w:r>
        <w:t xml:space="preserve">To evaluate the current state of eye care services and infrastructure in Kinshasa.</w:t>
      </w:r>
    </w:p>
    <w:p>
      <w:pPr>
        <w:numPr>
          <w:ilvl w:val="0"/>
          <w:numId w:val="1001"/>
        </w:numPr>
        <w:pStyle w:val="Compact"/>
      </w:pPr>
      <w:r>
        <w:t xml:space="preserve">To identify barriers to accessing eye care for residents of Kinshasa and propose interventions.</w:t>
      </w:r>
    </w:p>
    <w:bookmarkEnd w:id="22"/>
    <w:bookmarkStart w:id="23" w:name="literature-review"/>
    <w:p>
      <w:pPr>
        <w:pStyle w:val="Heading2"/>
      </w:pPr>
      <w:r>
        <w:t xml:space="preserve">Literature Review</w:t>
      </w:r>
    </w:p>
    <w:p>
      <w:pPr>
        <w:pStyle w:val="FirstParagraph"/>
      </w:pPr>
      <w:r>
        <w:t xml:space="preserve">Eye health is a cornerstone of overall well-being, yet it is often overlooked in low-resource settings like DR Congo. According to the World Health Organization (WHO), approximately 80% of visual impairments worldwide are preventable or treatable with timely intervention. However, in Kinshasa and other parts of DR Congo, access to ophthalmologists and eye care facilities remains limited.</w:t>
      </w:r>
    </w:p>
    <w:p>
      <w:pPr>
        <w:pStyle w:val="BodyText"/>
      </w:pPr>
      <w:r>
        <w:t xml:space="preserve">Studies indicate that cataracts, refractive errors, and infectious diseases like trachoma are the leading causes of blindness in DR Congo. An ophthalmologist is uniquely equipped to manage these conditions through surgery, medical treatment, and patient education. However, a shortage of trained professionals—combined with poor infrastructure and limited funding—has left many patients without adequate care.</w:t>
      </w:r>
    </w:p>
    <w:p>
      <w:pPr>
        <w:pStyle w:val="BodyText"/>
      </w:pPr>
      <w:r>
        <w:t xml:space="preserve">Local reports from institutions such as the University of Kinshasa’s Faculty of Medicine highlight that ophthalmologists in the region often operate in under-resourced clinics, managing high patient volumes with insufficient equipment. This situation is further compounded by a lack of public awareness about preventive measures and early diagnosis.</w:t>
      </w:r>
    </w:p>
    <w:bookmarkEnd w:id="23"/>
    <w:bookmarkStart w:id="24" w:name="methodology"/>
    <w:p>
      <w:pPr>
        <w:pStyle w:val="Heading2"/>
      </w:pPr>
      <w:r>
        <w:t xml:space="preserve">Methodology</w:t>
      </w:r>
    </w:p>
    <w:p>
      <w:pPr>
        <w:pStyle w:val="FirstParagraph"/>
      </w:pPr>
      <w:r>
        <w:t xml:space="preserve">This Undergraduate Thesis employs a qualitative research approach, utilizing secondary data from published studies, government health reports, and interviews with ophthalmologists in Kinshasa. The analysis focuses on the challenges faced by healthcare workers and patients in accessing eye care services. Data was collected from reputable sources such as the WHO, Médecins Sans Frontières (MSF), and local NGOs operating in DR Congo.</w:t>
      </w:r>
    </w:p>
    <w:p>
      <w:pPr>
        <w:pStyle w:val="BodyText"/>
      </w:pPr>
      <w:r>
        <w:t xml:space="preserve">The study also incorporates case studies of successful initiatives, such as mobile eye clinics and partnerships between international organizations and local hospitals to improve access to cataract surgeries. These examples provide insights into potential strategies for scaling up services in Kinshasa.</w:t>
      </w:r>
    </w:p>
    <w:bookmarkEnd w:id="24"/>
    <w:bookmarkStart w:id="25" w:name="key-findings"/>
    <w:p>
      <w:pPr>
        <w:pStyle w:val="Heading2"/>
      </w:pPr>
      <w:r>
        <w:t xml:space="preserve">Key Findings</w:t>
      </w:r>
    </w:p>
    <w:p>
      <w:pPr>
        <w:numPr>
          <w:ilvl w:val="0"/>
          <w:numId w:val="1002"/>
        </w:numPr>
        <w:pStyle w:val="Compact"/>
      </w:pPr>
      <w:r>
        <w:rPr>
          <w:bCs/>
          <w:b/>
        </w:rPr>
        <w:t xml:space="preserve">Limited Access to Eye Care:</w:t>
      </w:r>
      <w:r>
        <w:t xml:space="preserve"> </w:t>
      </w:r>
      <w:r>
        <w:t xml:space="preserve">Over 70% of residents in Kinshasa lack access to a nearby eye care facility, according to a 2021 report by the Ministry of Health.</w:t>
      </w:r>
    </w:p>
    <w:p>
      <w:pPr>
        <w:numPr>
          <w:ilvl w:val="0"/>
          <w:numId w:val="1002"/>
        </w:numPr>
        <w:pStyle w:val="Compact"/>
      </w:pPr>
      <w:r>
        <w:rPr>
          <w:bCs/>
          <w:b/>
        </w:rPr>
        <w:t xml:space="preserve">Shortage of Ophthalmologists:</w:t>
      </w:r>
      <w:r>
        <w:t xml:space="preserve"> </w:t>
      </w:r>
      <w:r>
        <w:t xml:space="preserve">There is only one ophthalmologist per million inhabitants in DR Congo, far below the WHO’s recommended ratio of one per 500,000.</w:t>
      </w:r>
    </w:p>
    <w:p>
      <w:pPr>
        <w:numPr>
          <w:ilvl w:val="0"/>
          <w:numId w:val="1002"/>
        </w:numPr>
        <w:pStyle w:val="Compact"/>
      </w:pPr>
      <w:r>
        <w:rPr>
          <w:bCs/>
          <w:b/>
        </w:rPr>
        <w:t xml:space="preserve">High Prevalence of Preventable Blindness:</w:t>
      </w:r>
      <w:r>
        <w:t xml:space="preserve"> </w:t>
      </w:r>
      <w:r>
        <w:t xml:space="preserve">Cataracts alone account for over 65% of blindness cases in Kinshasa, yet less than 20% of affected individuals receive treatment.</w:t>
      </w:r>
    </w:p>
    <w:p>
      <w:pPr>
        <w:numPr>
          <w:ilvl w:val="0"/>
          <w:numId w:val="1002"/>
        </w:numPr>
        <w:pStyle w:val="Compact"/>
      </w:pPr>
      <w:r>
        <w:rPr>
          <w:bCs/>
          <w:b/>
        </w:rPr>
        <w:t xml:space="preserve">Economic and Cultural Barriers:</w:t>
      </w:r>
      <w:r>
        <w:t xml:space="preserve"> </w:t>
      </w:r>
      <w:r>
        <w:t xml:space="preserve">Cost, stigma, and lack of education about eye health prevent many from seeking care.</w:t>
      </w:r>
    </w:p>
    <w:bookmarkEnd w:id="25"/>
    <w:bookmarkStart w:id="26" w:name="X482c308309e7daf685a930947cf0c98c5538cce"/>
    <w:p>
      <w:pPr>
        <w:pStyle w:val="Heading2"/>
      </w:pPr>
      <w:r>
        <w:t xml:space="preserve">Implications for Ophthalmologists in Kinshasa</w:t>
      </w:r>
    </w:p>
    <w:p>
      <w:pPr>
        <w:pStyle w:val="FirstParagraph"/>
      </w:pPr>
      <w:r>
        <w:t xml:space="preserve">The findings underscore the critical role of ophthalmologists in addressing these challenges. In Kinshasa, ophthalmologists must not only provide clinical care but also engage in community outreach to educate residents about eye health. This includes promoting preventive measures such as regular vision screenings and hygiene practices to reduce the risk of infectious diseases.</w:t>
      </w:r>
    </w:p>
    <w:p>
      <w:pPr>
        <w:pStyle w:val="BodyText"/>
      </w:pPr>
      <w:r>
        <w:t xml:space="preserve">Moreover, ophthalmologists are tasked with advocating for policy changes that prioritize eye care in national health agendas. Collaborations with international organizations could help secure funding for infrastructure improvements, equipment donations, and training programs to expand the workforce of eye care professionals.</w:t>
      </w:r>
    </w:p>
    <w:bookmarkEnd w:id="26"/>
    <w:bookmarkStart w:id="27" w:name="recommendations"/>
    <w:p>
      <w:pPr>
        <w:pStyle w:val="Heading2"/>
      </w:pPr>
      <w:r>
        <w:t xml:space="preserve">Recommendations</w:t>
      </w:r>
    </w:p>
    <w:p>
      <w:pPr>
        <w:numPr>
          <w:ilvl w:val="0"/>
          <w:numId w:val="1003"/>
        </w:numPr>
        <w:pStyle w:val="Compact"/>
      </w:pPr>
      <w:r>
        <w:rPr>
          <w:bCs/>
          <w:b/>
        </w:rPr>
        <w:t xml:space="preserve">Strengthen Training Programs:</w:t>
      </w:r>
      <w:r>
        <w:t xml:space="preserve"> </w:t>
      </w:r>
      <w:r>
        <w:t xml:space="preserve">Increase the number of ophthalmology graduates by expanding training opportunities at institutions like the University of Kinshasa.</w:t>
      </w:r>
    </w:p>
    <w:p>
      <w:pPr>
        <w:numPr>
          <w:ilvl w:val="0"/>
          <w:numId w:val="1003"/>
        </w:numPr>
        <w:pStyle w:val="Compact"/>
      </w:pPr>
      <w:r>
        <w:rPr>
          <w:bCs/>
          <w:b/>
        </w:rPr>
        <w:t xml:space="preserve">Expand Mobile Eye Clinics:</w:t>
      </w:r>
      <w:r>
        <w:t xml:space="preserve"> </w:t>
      </w:r>
      <w:r>
        <w:t xml:space="preserve">Deploy mobile units to underserved areas in Kinshasa to provide basic eye care and referrals for complex cases.</w:t>
      </w:r>
    </w:p>
    <w:p>
      <w:pPr>
        <w:numPr>
          <w:ilvl w:val="0"/>
          <w:numId w:val="1003"/>
        </w:numPr>
        <w:pStyle w:val="Compact"/>
      </w:pPr>
      <w:r>
        <w:rPr>
          <w:bCs/>
          <w:b/>
        </w:rPr>
        <w:t xml:space="preserve">Public Awareness Campaigns:</w:t>
      </w:r>
      <w:r>
        <w:t xml:space="preserve"> </w:t>
      </w:r>
      <w:r>
        <w:t xml:space="preserve">Launch initiatives to educate communities about the importance of early detection and treatment of eye diseases.</w:t>
      </w:r>
    </w:p>
    <w:p>
      <w:pPr>
        <w:numPr>
          <w:ilvl w:val="0"/>
          <w:numId w:val="1003"/>
        </w:numPr>
        <w:pStyle w:val="Compact"/>
      </w:pPr>
      <w:r>
        <w:rPr>
          <w:bCs/>
          <w:b/>
        </w:rPr>
        <w:t xml:space="preserve">Promote Public-Private Partnerships:</w:t>
      </w:r>
      <w:r>
        <w:t xml:space="preserve"> </w:t>
      </w:r>
      <w:r>
        <w:t xml:space="preserve">Encourage collaborations between government agencies, NGOs, and private healthcare providers to pool resources and expertise.</w:t>
      </w:r>
    </w:p>
    <w:bookmarkEnd w:id="27"/>
    <w:bookmarkStart w:id="28" w:name="conclusion"/>
    <w:p>
      <w:pPr>
        <w:pStyle w:val="Heading2"/>
      </w:pPr>
      <w:r>
        <w:t xml:space="preserve">Conclusion</w:t>
      </w:r>
    </w:p>
    <w:p>
      <w:pPr>
        <w:pStyle w:val="FirstParagraph"/>
      </w:pPr>
      <w:r>
        <w:t xml:space="preserve">This Undergraduate Thesis highlights the indispensable role of an ophthalmologist in improving visual health outcomes in DR Congo’s capital, Kinshasa. While challenges such as resource scarcity and systemic neglect persist, strategic interventions can empower ophthalmologists to deliver life-changing care to thousands of residents. By addressing these barriers through education, policy reform, and collaboration, Kinshasa can become a model for eye health in Sub-Saharan Africa.</w:t>
      </w:r>
    </w:p>
    <w:bookmarkEnd w:id="28"/>
    <w:bookmarkStart w:id="29" w:name="references"/>
    <w:p>
      <w:pPr>
        <w:pStyle w:val="Heading2"/>
      </w:pPr>
      <w:r>
        <w:t xml:space="preserve">References</w:t>
      </w:r>
    </w:p>
    <w:p>
      <w:pPr>
        <w:numPr>
          <w:ilvl w:val="0"/>
          <w:numId w:val="1004"/>
        </w:numPr>
        <w:pStyle w:val="Compact"/>
      </w:pPr>
      <w:r>
        <w:t xml:space="preserve">World Health Organization (WHO). (2023). Global Progress on Vision 2020: The Right to Sight.</w:t>
      </w:r>
    </w:p>
    <w:p>
      <w:pPr>
        <w:numPr>
          <w:ilvl w:val="0"/>
          <w:numId w:val="1004"/>
        </w:numPr>
        <w:pStyle w:val="Compact"/>
      </w:pPr>
      <w:r>
        <w:t xml:space="preserve">Médecins Sans Frontières. (2019). Eye Health in the Democratic Republic of Congo: A Call for Action.</w:t>
      </w:r>
    </w:p>
    <w:p>
      <w:pPr>
        <w:numPr>
          <w:ilvl w:val="0"/>
          <w:numId w:val="1004"/>
        </w:numPr>
        <w:pStyle w:val="Compact"/>
      </w:pPr>
      <w:r>
        <w:t xml:space="preserve">Ministry of Health, Republic of Congo. (2021). National Report on Maternal and Child Health Services in Kinshasa.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DR Congo Kinshasa</dc:title>
  <dc:creator/>
  <dc:language>en</dc:language>
  <cp:keywords/>
  <dcterms:created xsi:type="dcterms:W3CDTF">2026-07-22T19:37:09Z</dcterms:created>
  <dcterms:modified xsi:type="dcterms:W3CDTF">2026-07-22T19:37:09Z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