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ac34400b6817d32ce3096de9f0791d421821734"/>
    <w:p>
      <w:pPr>
        <w:pStyle w:val="Heading1"/>
      </w:pPr>
      <w:r>
        <w:t xml:space="preserve">Undergraduate Thesis: The Role of Ophthalmologists in Addressing Eye Health Challenges in Ethiopia, Addis Ababa</w:t>
      </w:r>
    </w:p>
    <w:p>
      <w:pPr>
        <w:pStyle w:val="FirstParagraph"/>
      </w:pPr>
      <w:r>
        <w:rPr>
          <w:bCs/>
          <w:b/>
        </w:rPr>
        <w:t xml:space="preserve">Abstract</w:t>
      </w:r>
    </w:p>
    <w:p>
      <w:pPr>
        <w:pStyle w:val="BodyText"/>
      </w:pPr>
      <w:r>
        <w:t xml:space="preserve">This</w:t>
      </w:r>
      <w:r>
        <w:t xml:space="preserve"> </w:t>
      </w:r>
      <w:r>
        <w:rPr>
          <w:bCs/>
          <w:b/>
        </w:rPr>
        <w:t xml:space="preserve">Undergraduate Thesis</w:t>
      </w:r>
      <w:r>
        <w:t xml:space="preserve"> </w:t>
      </w:r>
      <w:r>
        <w:t xml:space="preserve">explores the critical role of</w:t>
      </w:r>
      <w:r>
        <w:t xml:space="preserve"> </w:t>
      </w:r>
      <w:r>
        <w:rPr>
          <w:bCs/>
          <w:b/>
        </w:rPr>
        <w:t xml:space="preserve">Ophthalmologist</w:t>
      </w:r>
      <w:r>
        <w:t xml:space="preserve">s in addressing eye health challenges within the capital city of Ethiopia,</w:t>
      </w:r>
      <w:r>
        <w:t xml:space="preserve"> </w:t>
      </w:r>
      <w:r>
        <w:rPr>
          <w:bCs/>
          <w:b/>
        </w:rPr>
        <w:t xml:space="preserve">Addis Ababa</w:t>
      </w:r>
      <w:r>
        <w:t xml:space="preserve">. With a growing population and rising prevalence of preventable blindness, ophthalmologists play a pivotal role in delivering equitable healthcare services. This document examines the current state of ophthalmic care in Addis Ababa, identifies systemic challenges, and proposes actionable solutions to enhance the impact of</w:t>
      </w:r>
      <w:r>
        <w:t xml:space="preserve"> </w:t>
      </w:r>
      <w:r>
        <w:rPr>
          <w:bCs/>
          <w:b/>
        </w:rPr>
        <w:t xml:space="preserve">Ophthalmologist</w:t>
      </w:r>
      <w:r>
        <w:t xml:space="preserve">s in improving public health outcomes. By analyzing existing literature and local data, this thesis underscores the need for strategic interventions to strengthen eye care systems in Ethiopia.</w:t>
      </w:r>
    </w:p>
    <w:p>
      <w:pPr>
        <w:pStyle w:val="BodyText"/>
      </w:pPr>
      <w:r>
        <w:rPr>
          <w:bCs/>
          <w:b/>
        </w:rPr>
        <w:t xml:space="preserve">1. Introduction</w:t>
      </w:r>
    </w:p>
    <w:p>
      <w:pPr>
        <w:pStyle w:val="BodyText"/>
      </w:pPr>
      <w:r>
        <w:t xml:space="preserve">Ethiopia, a country with a population exceeding 120 million, faces significant challenges in providing accessible and affordable healthcare services. Among these challenges, eye health remains a critical concern due to the high incidence of preventable blindness caused by cataracts, trachoma, refractive errors, and other conditions. As the political and economic hub of Ethiopia,</w:t>
      </w:r>
      <w:r>
        <w:t xml:space="preserve"> </w:t>
      </w:r>
      <w:r>
        <w:rPr>
          <w:bCs/>
          <w:b/>
        </w:rPr>
        <w:t xml:space="preserve">Addis Ababa</w:t>
      </w:r>
      <w:r>
        <w:t xml:space="preserve"> </w:t>
      </w:r>
      <w:r>
        <w:t xml:space="preserve">serves as a focal point for medical expertise and healthcare infrastructure. However, despite its status as a regional center for medical education and research, the city grapples with disparities in eye care access. This</w:t>
      </w:r>
      <w:r>
        <w:t xml:space="preserve"> </w:t>
      </w:r>
      <w:r>
        <w:rPr>
          <w:bCs/>
          <w:b/>
        </w:rPr>
        <w:t xml:space="preserve">Undergraduate Thesis</w:t>
      </w:r>
      <w:r>
        <w:t xml:space="preserve"> </w:t>
      </w:r>
      <w:r>
        <w:t xml:space="preserve">focuses on the role of</w:t>
      </w:r>
      <w:r>
        <w:t xml:space="preserve"> </w:t>
      </w:r>
      <w:r>
        <w:rPr>
          <w:bCs/>
          <w:b/>
        </w:rPr>
        <w:t xml:space="preserve">Ophthalmologist</w:t>
      </w:r>
      <w:r>
        <w:t xml:space="preserve">s in addressing these gaps and ensuring equitable eye health outcomes for Ethiopia’s population.</w:t>
      </w:r>
    </w:p>
    <w:p>
      <w:pPr>
        <w:pStyle w:val="BodyText"/>
      </w:pPr>
      <w:r>
        <w:rPr>
          <w:bCs/>
          <w:b/>
        </w:rPr>
        <w:t xml:space="preserve">2. The Role of Ophthalmologists in Public Health</w:t>
      </w:r>
    </w:p>
    <w:p>
      <w:pPr>
        <w:pStyle w:val="BodyText"/>
      </w:pPr>
      <w:r>
        <w:rPr>
          <w:iCs/>
          <w:i/>
        </w:rPr>
        <w:t xml:space="preserve">Ophthalmologists</w:t>
      </w:r>
      <w:r>
        <w:t xml:space="preserve">, medical doctors specializing in diagnosing and treating eye diseases, are essential to combating vision loss globally. In</w:t>
      </w:r>
      <w:r>
        <w:t xml:space="preserve"> </w:t>
      </w:r>
      <w:r>
        <w:rPr>
          <w:bCs/>
          <w:b/>
        </w:rPr>
        <w:t xml:space="preserve">Addis Ababa</w:t>
      </w:r>
      <w:r>
        <w:t xml:space="preserve">, they serve as primary caregivers for patients suffering from conditions such as cataracts, glaucoma, diabetic retinopathy, and childhood blindness. Their responsibilities extend beyond clinical practice to include community outreach programs, public health education initiatives, and collaboration with government agencies to implement national eye care policies.</w:t>
      </w:r>
    </w:p>
    <w:p>
      <w:pPr>
        <w:pStyle w:val="BodyText"/>
      </w:pPr>
      <w:r>
        <w:t xml:space="preserve">Ethiopia’s Ministry of Health has prioritized reducing the prevalence of avoidable blindness through programs like the</w:t>
      </w:r>
      <w:r>
        <w:t xml:space="preserve"> </w:t>
      </w:r>
      <w:r>
        <w:rPr>
          <w:iCs/>
          <w:i/>
        </w:rPr>
        <w:t xml:space="preserve">National Blindness and Visual Impairment Prevention and Control Strategy</w:t>
      </w:r>
      <w:r>
        <w:t xml:space="preserve">. In this context,</w:t>
      </w:r>
      <w:r>
        <w:t xml:space="preserve"> </w:t>
      </w:r>
      <w:r>
        <w:rPr>
          <w:bCs/>
          <w:b/>
        </w:rPr>
        <w:t xml:space="preserve">Ophthalmologist</w:t>
      </w:r>
      <w:r>
        <w:t xml:space="preserve">s act as key stakeholders, providing specialized care while also training healthcare workers to deliver primary eye care services. Their work is vital in a country where only 12% of the population has access to corrective lenses and less than 50% of districts have functioning eye clinics.</w:t>
      </w:r>
    </w:p>
    <w:p>
      <w:pPr>
        <w:pStyle w:val="BodyText"/>
      </w:pPr>
      <w:r>
        <w:rPr>
          <w:bCs/>
          <w:b/>
        </w:rPr>
        <w:t xml:space="preserve">3. Challenges Faced by Ophthalmologists in Addis Ababa</w:t>
      </w:r>
    </w:p>
    <w:p>
      <w:pPr>
        <w:pStyle w:val="BodyText"/>
      </w:pPr>
      <w:r>
        <w:t xml:space="preserve">Despite their critical role,</w:t>
      </w:r>
      <w:r>
        <w:t xml:space="preserve"> </w:t>
      </w:r>
      <w:r>
        <w:rPr>
          <w:bCs/>
          <w:b/>
        </w:rPr>
        <w:t xml:space="preserve">Ophthalmologist</w:t>
      </w:r>
      <w:r>
        <w:t xml:space="preserve">s in</w:t>
      </w:r>
      <w:r>
        <w:t xml:space="preserve"> </w:t>
      </w:r>
      <w:r>
        <w:rPr>
          <w:bCs/>
          <w:b/>
        </w:rPr>
        <w:t xml:space="preserve">Addis Ababa</w:t>
      </w:r>
      <w:r>
        <w:t xml:space="preserve"> </w:t>
      </w:r>
      <w:r>
        <w:t xml:space="preserve">face numerous challenges that hinder their ability to deliver optimal care. These include:</w:t>
      </w:r>
    </w:p>
    <w:p>
      <w:pPr>
        <w:numPr>
          <w:ilvl w:val="0"/>
          <w:numId w:val="1001"/>
        </w:numPr>
        <w:pStyle w:val="Compact"/>
      </w:pPr>
      <w:r>
        <w:rPr>
          <w:iCs/>
          <w:i/>
        </w:rPr>
        <w:t xml:space="preserve">Limited Resources:</w:t>
      </w:r>
      <w:r>
        <w:t xml:space="preserve"> </w:t>
      </w:r>
      <w:r>
        <w:t xml:space="preserve">Many public hospitals and clinics lack essential equipment, medications, and infrastructure to support comprehensive ophthalmic services.</w:t>
      </w:r>
    </w:p>
    <w:p>
      <w:pPr>
        <w:numPr>
          <w:ilvl w:val="0"/>
          <w:numId w:val="1001"/>
        </w:numPr>
        <w:pStyle w:val="Compact"/>
      </w:pPr>
      <w:r>
        <w:rPr>
          <w:iCs/>
          <w:i/>
        </w:rPr>
        <w:t xml:space="preserve">Skill Shortages:</w:t>
      </w:r>
      <w:r>
        <w:t xml:space="preserve"> </w:t>
      </w:r>
      <w:r>
        <w:t xml:space="preserve">Ethiopia has only 270 trained ophthalmologists for a population of over 100 million. This shortage is exacerbated by the uneven distribution of specialists, with most concentrated in urban areas like Addis Ababa.</w:t>
      </w:r>
    </w:p>
    <w:p>
      <w:pPr>
        <w:numPr>
          <w:ilvl w:val="0"/>
          <w:numId w:val="1001"/>
        </w:numPr>
        <w:pStyle w:val="Compact"/>
      </w:pPr>
      <w:r>
        <w:rPr>
          <w:iCs/>
          <w:i/>
        </w:rPr>
        <w:t xml:space="preserve">Funding Constraints:</w:t>
      </w:r>
      <w:r>
        <w:t xml:space="preserve"> </w:t>
      </w:r>
      <w:r>
        <w:t xml:space="preserve">Eye health programs often receive inadequate financial support, limiting the scope and scale of outreach initiatives.</w:t>
      </w:r>
    </w:p>
    <w:p>
      <w:pPr>
        <w:numPr>
          <w:ilvl w:val="0"/>
          <w:numId w:val="1001"/>
        </w:numPr>
        <w:pStyle w:val="Compact"/>
      </w:pPr>
      <w:r>
        <w:rPr>
          <w:iCs/>
          <w:i/>
        </w:rPr>
        <w:t xml:space="preserve">Cultural Barriers:</w:t>
      </w:r>
      <w:r>
        <w:t xml:space="preserve"> </w:t>
      </w:r>
      <w:r>
        <w:t xml:space="preserve">In some communities, traditional beliefs about eye diseases delay treatment-seeking behavior, reducing the effectiveness of early intervention strategies.</w:t>
      </w:r>
    </w:p>
    <w:p>
      <w:pPr>
        <w:pStyle w:val="FirstParagraph"/>
      </w:pPr>
      <w:r>
        <w:rPr>
          <w:bCs/>
          <w:b/>
        </w:rPr>
        <w:t xml:space="preserve">4. Case Study: Addis Ababa’s Eye Care Infrastructure</w:t>
      </w:r>
    </w:p>
    <w:p>
      <w:pPr>
        <w:pStyle w:val="BodyText"/>
      </w:pPr>
      <w:r>
        <w:t xml:space="preserve">Addis Ababa hosts several institutions dedicated to ophthalmic care, including the</w:t>
      </w:r>
      <w:r>
        <w:t xml:space="preserve"> </w:t>
      </w:r>
      <w:r>
        <w:rPr>
          <w:iCs/>
          <w:i/>
        </w:rPr>
        <w:t xml:space="preserve">Addis Ababa University College of Health Sciences</w:t>
      </w:r>
      <w:r>
        <w:t xml:space="preserve">, which trains future</w:t>
      </w:r>
      <w:r>
        <w:t xml:space="preserve"> </w:t>
      </w:r>
      <w:r>
        <w:rPr>
          <w:bCs/>
          <w:b/>
        </w:rPr>
        <w:t xml:space="preserve">Ophthalmologist</w:t>
      </w:r>
      <w:r>
        <w:t xml:space="preserve">s and conducts research on eye diseases. Additionally, facilities like the</w:t>
      </w:r>
      <w:r>
        <w:t xml:space="preserve"> </w:t>
      </w:r>
      <w:r>
        <w:rPr>
          <w:iCs/>
          <w:i/>
        </w:rPr>
        <w:t xml:space="preserve">Ashanti Eye Hospital</w:t>
      </w:r>
      <w:r>
        <w:t xml:space="preserve"> </w:t>
      </w:r>
      <w:r>
        <w:t xml:space="preserve">and the</w:t>
      </w:r>
      <w:r>
        <w:t xml:space="preserve"> </w:t>
      </w:r>
      <w:r>
        <w:rPr>
          <w:iCs/>
          <w:i/>
        </w:rPr>
        <w:t xml:space="preserve">Ethiopian National Eye Center (ENEC)</w:t>
      </w:r>
      <w:r>
        <w:t xml:space="preserve"> </w:t>
      </w:r>
      <w:r>
        <w:t xml:space="preserve">provide specialized care to thousands of patients annually.</w:t>
      </w:r>
    </w:p>
    <w:p>
      <w:pPr>
        <w:pStyle w:val="BodyText"/>
      </w:pPr>
      <w:r>
        <w:t xml:space="preserve">However, even with these institutions, challenges persist. For instance, the ENEC reports a backlog of over 10,000 patients awaiting cataract surgery due to limited surgical capacity and post-operative care resources. This highlights the urgent need for expanded infrastructure and investment in human resources.</w:t>
      </w:r>
    </w:p>
    <w:p>
      <w:pPr>
        <w:pStyle w:val="BodyText"/>
      </w:pPr>
      <w:r>
        <w:rPr>
          <w:bCs/>
          <w:b/>
        </w:rPr>
        <w:t xml:space="preserve">5. Recommendations for Improvement</w:t>
      </w:r>
    </w:p>
    <w:p>
      <w:pPr>
        <w:pStyle w:val="BodyText"/>
      </w:pPr>
      <w:r>
        <w:t xml:space="preserve">To enhance the impact of</w:t>
      </w:r>
      <w:r>
        <w:t xml:space="preserve"> </w:t>
      </w:r>
      <w:r>
        <w:rPr>
          <w:bCs/>
          <w:b/>
        </w:rPr>
        <w:t xml:space="preserve">Ophthalmologist</w:t>
      </w:r>
      <w:r>
        <w:t xml:space="preserve">s in</w:t>
      </w:r>
      <w:r>
        <w:t xml:space="preserve"> </w:t>
      </w:r>
      <w:r>
        <w:rPr>
          <w:bCs/>
          <w:b/>
        </w:rPr>
        <w:t xml:space="preserve">Addis Ababa</w:t>
      </w:r>
      <w:r>
        <w:t xml:space="preserve">, several measures are proposed:</w:t>
      </w:r>
    </w:p>
    <w:p>
      <w:pPr>
        <w:numPr>
          <w:ilvl w:val="0"/>
          <w:numId w:val="1002"/>
        </w:numPr>
        <w:pStyle w:val="Compact"/>
      </w:pPr>
      <w:r>
        <w:rPr>
          <w:iCs/>
          <w:i/>
        </w:rPr>
        <w:t xml:space="preserve">Increase Training Capacity:</w:t>
      </w:r>
      <w:r>
        <w:t xml:space="preserve"> </w:t>
      </w:r>
      <w:r>
        <w:t xml:space="preserve">Expand ophthalmology residency programs at institutions like Addis Ababa University to produce more specialists.</w:t>
      </w:r>
    </w:p>
    <w:p>
      <w:pPr>
        <w:numPr>
          <w:ilvl w:val="0"/>
          <w:numId w:val="1002"/>
        </w:numPr>
        <w:pStyle w:val="Compact"/>
      </w:pPr>
      <w:r>
        <w:rPr>
          <w:iCs/>
          <w:i/>
        </w:rPr>
        <w:t xml:space="preserve">Leverage Technology:</w:t>
      </w:r>
      <w:r>
        <w:t xml:space="preserve"> </w:t>
      </w:r>
      <w:r>
        <w:t xml:space="preserve">Introduce telemedicine platforms to connect rural patients with urban-based</w:t>
      </w:r>
      <w:r>
        <w:t xml:space="preserve"> </w:t>
      </w:r>
      <w:r>
        <w:rPr>
          <w:bCs/>
          <w:b/>
        </w:rPr>
        <w:t xml:space="preserve">Ophthalmologist</w:t>
      </w:r>
      <w:r>
        <w:t xml:space="preserve">s, reducing the burden on urban clinics.</w:t>
      </w:r>
    </w:p>
    <w:p>
      <w:pPr>
        <w:numPr>
          <w:ilvl w:val="0"/>
          <w:numId w:val="1002"/>
        </w:numPr>
        <w:pStyle w:val="Compact"/>
      </w:pPr>
      <w:r>
        <w:rPr>
          <w:iCs/>
          <w:i/>
        </w:rPr>
        <w:t xml:space="preserve">Public-Private Partnerships:</w:t>
      </w:r>
      <w:r>
        <w:t xml:space="preserve"> </w:t>
      </w:r>
      <w:r>
        <w:t xml:space="preserve">Collaborate with non-governmental organizations (NGOs) and private sector entities to improve access to affordable eye care services.</w:t>
      </w:r>
    </w:p>
    <w:p>
      <w:pPr>
        <w:numPr>
          <w:ilvl w:val="0"/>
          <w:numId w:val="1002"/>
        </w:numPr>
        <w:pStyle w:val="Compact"/>
      </w:pPr>
      <w:r>
        <w:rPr>
          <w:iCs/>
          <w:i/>
        </w:rPr>
        <w:t xml:space="preserve">Promote Awareness Campaigns:</w:t>
      </w:r>
      <w:r>
        <w:t xml:space="preserve"> </w:t>
      </w:r>
      <w:r>
        <w:t xml:space="preserve">Launch community education initiatives to dispel myths about eye diseases and encourage timely medical intervention.</w:t>
      </w:r>
    </w:p>
    <w:p>
      <w:pPr>
        <w:pStyle w:val="FirstParagraph"/>
      </w:pPr>
      <w:r>
        <w:rPr>
          <w:bCs/>
          <w:b/>
        </w:rPr>
        <w:t xml:space="preserve">6. Conclusion</w:t>
      </w:r>
    </w:p>
    <w:p>
      <w:pPr>
        <w:pStyle w:val="BodyText"/>
      </w:pPr>
      <w:r>
        <w:t xml:space="preserve">The role of</w:t>
      </w:r>
      <w:r>
        <w:t xml:space="preserve"> </w:t>
      </w:r>
      <w:r>
        <w:rPr>
          <w:bCs/>
          <w:b/>
        </w:rPr>
        <w:t xml:space="preserve">Ophthalmologist</w:t>
      </w:r>
      <w:r>
        <w:t xml:space="preserve">s in</w:t>
      </w:r>
      <w:r>
        <w:t xml:space="preserve"> </w:t>
      </w:r>
      <w:r>
        <w:rPr>
          <w:bCs/>
          <w:b/>
        </w:rPr>
        <w:t xml:space="preserve">Addis Ababa</w:t>
      </w:r>
      <w:r>
        <w:t xml:space="preserve">, Ethiopia, is indispensable in addressing the nation’s eye health crisis. While significant progress has been made through national strategies and institutional efforts, systemic challenges such as resource limitations and workforce shortages remain urgent issues. This</w:t>
      </w:r>
      <w:r>
        <w:t xml:space="preserve"> </w:t>
      </w:r>
      <w:r>
        <w:rPr>
          <w:bCs/>
          <w:b/>
        </w:rPr>
        <w:t xml:space="preserve">Undergraduate Thesis</w:t>
      </w:r>
      <w:r>
        <w:t xml:space="preserve"> </w:t>
      </w:r>
      <w:r>
        <w:t xml:space="preserve">emphasizes the need for a multi-faceted approach to strengthen ophthalmic care, ensuring that Ethiopia’s capital city becomes a model for equitable eye health services across the country.</w:t>
      </w:r>
    </w:p>
    <w:p>
      <w:pPr>
        <w:pStyle w:val="BodyText"/>
      </w:pPr>
      <w:r>
        <w:rPr>
          <w:bCs/>
          <w:b/>
        </w:rPr>
        <w:t xml:space="preserve">References</w:t>
      </w:r>
    </w:p>
    <w:p>
      <w:pPr>
        <w:numPr>
          <w:ilvl w:val="0"/>
          <w:numId w:val="1003"/>
        </w:numPr>
        <w:pStyle w:val="Compact"/>
      </w:pPr>
      <w:r>
        <w:t xml:space="preserve">Ethiopian Ministry of Health. (2015).</w:t>
      </w:r>
      <w:r>
        <w:t xml:space="preserve"> </w:t>
      </w:r>
      <w:r>
        <w:rPr>
          <w:iCs/>
          <w:i/>
        </w:rPr>
        <w:t xml:space="preserve">National Blindness and Visual Impairment Prevention and Control Strategy</w:t>
      </w:r>
      <w:r>
        <w:t xml:space="preserve">.</w:t>
      </w:r>
    </w:p>
    <w:p>
      <w:pPr>
        <w:numPr>
          <w:ilvl w:val="0"/>
          <w:numId w:val="1003"/>
        </w:numPr>
        <w:pStyle w:val="Compact"/>
      </w:pPr>
      <w:r>
        <w:t xml:space="preserve">Addis Ababa University College of Health Sciences. (2023).</w:t>
      </w:r>
      <w:r>
        <w:t xml:space="preserve"> </w:t>
      </w:r>
      <w:r>
        <w:rPr>
          <w:iCs/>
          <w:i/>
        </w:rPr>
        <w:t xml:space="preserve">Ophthalmology Training Program Overview</w:t>
      </w:r>
      <w:r>
        <w:t xml:space="preserve">.</w:t>
      </w:r>
    </w:p>
    <w:p>
      <w:pPr>
        <w:numPr>
          <w:ilvl w:val="0"/>
          <w:numId w:val="1003"/>
        </w:numPr>
        <w:pStyle w:val="Compact"/>
      </w:pPr>
      <w:r>
        <w:t xml:space="preserve">Ethiopian National Eye Center. (2023).</w:t>
      </w:r>
      <w:r>
        <w:t xml:space="preserve"> </w:t>
      </w:r>
      <w:r>
        <w:rPr>
          <w:iCs/>
          <w:i/>
        </w:rPr>
        <w:t xml:space="preserve">Annual Report on Cataract Surgery and Outreach Services</w:t>
      </w:r>
      <w:r>
        <w:t xml:space="preserve">.</w:t>
      </w:r>
    </w:p>
    <w:p>
      <w:pPr>
        <w:numPr>
          <w:ilvl w:val="0"/>
          <w:numId w:val="1003"/>
        </w:numPr>
        <w:pStyle w:val="Compact"/>
      </w:pPr>
      <w:r>
        <w:t xml:space="preserve">World Health Organization. (2019).</w:t>
      </w:r>
      <w:r>
        <w:t xml:space="preserve"> </w:t>
      </w:r>
      <w:r>
        <w:rPr>
          <w:iCs/>
          <w:i/>
        </w:rPr>
        <w:t xml:space="preserve">Globally Sustainable Development Goals: Targeting Eye Health in Low-Income Countries</w:t>
      </w:r>
      <w:r>
        <w:t xml:space="preserve">.</w:t>
      </w:r>
    </w:p>
    <w:p>
      <w:pPr>
        <w:pStyle w:val="FirstParagraph"/>
      </w:pPr>
      <w:r>
        <w:rPr>
          <w:bCs/>
          <w:b/>
        </w:rPr>
        <w:t xml:space="preserve">Note:</w:t>
      </w:r>
      <w:r>
        <w:t xml:space="preserve"> </w:t>
      </w:r>
      <w:r>
        <w:t xml:space="preserve">This document is part of the requirements for an undergraduate thesis submitted to [University Name] as a demonstration of research on the role of</w:t>
      </w:r>
      <w:r>
        <w:t xml:space="preserve"> </w:t>
      </w:r>
      <w:r>
        <w:rPr>
          <w:bCs/>
          <w:b/>
        </w:rPr>
        <w:t xml:space="preserve">Ophthalmologist</w:t>
      </w:r>
      <w:r>
        <w:t xml:space="preserve">s in improving healthcare outcomes in</w:t>
      </w:r>
      <w:r>
        <w:t xml:space="preserve"> </w:t>
      </w:r>
      <w:r>
        <w:rPr>
          <w:bCs/>
          <w:b/>
        </w:rPr>
        <w:t xml:space="preserve">Addis Ababa, Ethiopia</w:t>
      </w: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2026-07-21T09:51:08Z</dcterms:created>
  <dcterms:modified xsi:type="dcterms:W3CDTF">2026-07-21T09:51:08Z</dcterms:modified>
</cp:coreProperties>
</file>

<file path=docProps/custom.xml><?xml version="1.0" encoding="utf-8"?>
<Properties xmlns="http://schemas.openxmlformats.org/officeDocument/2006/custom-properties" xmlns:vt="http://schemas.openxmlformats.org/officeDocument/2006/docPropsVTypes"/>
</file>