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8ddad2cf0d7af22288398b9ecf6981da3127ed"/>
    <w:p>
      <w:pPr>
        <w:pStyle w:val="Heading1"/>
      </w:pPr>
      <w:r>
        <w:t xml:space="preserve">Undergraduate Thesis: The Role of an Ophthalmologist in Italy, Rome</w:t>
      </w:r>
    </w:p>
    <w:p>
      <w:pPr>
        <w:pStyle w:val="FirstParagraph"/>
      </w:pPr>
      <w:r>
        <w:rPr>
          <w:bCs/>
          <w:b/>
        </w:rPr>
        <w:t xml:space="preserve">Introduction:</w:t>
      </w:r>
    </w:p>
    <w:p>
      <w:pPr>
        <w:pStyle w:val="BodyText"/>
      </w:pPr>
      <w:r>
        <w:t xml:space="preserve">The field of ophthalmology holds a unique and vital position within the healthcare system, particularly in a city like Rome, Italy. As an undergraduate student specializing in medical studies, this thesis explores the multifaceted role of an ophthalmologist in Italy's capital. Rome, with its rich historical heritage and modern medical advancements, provides a dynamic backdrop for examining how ophthalmologists contribute to public health and individual well-being. This document delves into the educational pathways, clinical responsibilities, challenges faced by ophthalmologists in Rome, and their significance within Italy’s healthcare framework.</w:t>
      </w:r>
    </w:p>
    <w:bookmarkStart w:id="20" w:name="X891cc455d4161863df0cf1d627f2aba50562fe8"/>
    <w:p>
      <w:pPr>
        <w:pStyle w:val="Heading2"/>
      </w:pPr>
      <w:r>
        <w:t xml:space="preserve">Historical Context of Ophthalmology in Italy</w:t>
      </w:r>
    </w:p>
    <w:p>
      <w:pPr>
        <w:pStyle w:val="FirstParagraph"/>
      </w:pPr>
      <w:r>
        <w:t xml:space="preserve">Ophthalmology has long been a cornerstone of medical science in Italy. Ancient Roman physicians like Galen and Hippocrates laid foundational principles for understanding eye diseases, while Renaissance scholars such as Leonardo da Vinci made significant contributions to anatomical studies. In modern times, Rome has become a hub for ophthalmological research and education. Institutions like the</w:t>
      </w:r>
      <w:r>
        <w:t xml:space="preserve"> </w:t>
      </w:r>
      <w:r>
        <w:rPr>
          <w:iCs/>
          <w:i/>
        </w:rPr>
        <w:t xml:space="preserve">Università degli Studi di Roma "La Sapienza"</w:t>
      </w:r>
      <w:r>
        <w:t xml:space="preserve"> </w:t>
      </w:r>
      <w:r>
        <w:t xml:space="preserve">offer specialized programs that train future ophthalmologists in both classical and cutting-edge techniques.</w:t>
      </w:r>
    </w:p>
    <w:bookmarkEnd w:id="20"/>
    <w:bookmarkStart w:id="21" w:name="X8c2917b56329487fff20ddbf2e57f791d3ed7dd"/>
    <w:p>
      <w:pPr>
        <w:pStyle w:val="Heading2"/>
      </w:pPr>
      <w:r>
        <w:t xml:space="preserve">The Educational Pathway of an Ophthalmologist in Italy</w:t>
      </w:r>
    </w:p>
    <w:p>
      <w:pPr>
        <w:pStyle w:val="FirstParagraph"/>
      </w:pPr>
      <w:r>
        <w:t xml:space="preserve">Becoming an ophthalmologist in Italy requires a rigorous academic journey. After completing a 6-year undergraduate degree (Laurea Magistrale) in medicine, students must pass the national medical licensing exam (</w:t>
      </w:r>
      <w:r>
        <w:rPr>
          <w:iCs/>
          <w:i/>
        </w:rPr>
        <w:t xml:space="preserve">Esame di Stato</w:t>
      </w:r>
      <w:r>
        <w:t xml:space="preserve">). They then pursue a residency program specialized in ophthalmology, which typically lasts 5 years. In Rome, this training is further enriched by access to world-class hospitals such as</w:t>
      </w:r>
      <w:r>
        <w:t xml:space="preserve"> </w:t>
      </w:r>
      <w:r>
        <w:rPr>
          <w:iCs/>
          <w:i/>
        </w:rPr>
        <w:t xml:space="preserve">Ospedale Policlinico Umberto I</w:t>
      </w:r>
      <w:r>
        <w:t xml:space="preserve">, where residents gain hands-on experience with advanced diagnostic tools like optical coherence tomography (OCT) and laser surgery systems.</w:t>
      </w:r>
    </w:p>
    <w:bookmarkEnd w:id="21"/>
    <w:bookmarkStart w:id="22" w:name="X60f0aed36c2d4e077017ef1759b1610cbe778cf"/>
    <w:p>
      <w:pPr>
        <w:pStyle w:val="Heading2"/>
      </w:pPr>
      <w:r>
        <w:t xml:space="preserve">Clinical Responsibilities of an Ophthalmologist in Rome</w:t>
      </w:r>
    </w:p>
    <w:p>
      <w:pPr>
        <w:pStyle w:val="FirstParagraph"/>
      </w:pPr>
      <w:r>
        <w:t xml:space="preserve">Ophthalmologists in Rome serve as both diagnosticians and surgeons, addressing a wide range of eye conditions. Their work includes:</w:t>
      </w:r>
    </w:p>
    <w:p>
      <w:pPr>
        <w:numPr>
          <w:ilvl w:val="0"/>
          <w:numId w:val="1001"/>
        </w:numPr>
        <w:pStyle w:val="Compact"/>
      </w:pPr>
      <w:r>
        <w:rPr>
          <w:bCs/>
          <w:b/>
        </w:rPr>
        <w:t xml:space="preserve">Diagnosis:</w:t>
      </w:r>
      <w:r>
        <w:t xml:space="preserve"> </w:t>
      </w:r>
      <w:r>
        <w:t xml:space="preserve">Identifying diseases such as glaucoma, cataracts, and age-related macular degeneration through comprehensive eye exams.</w:t>
      </w:r>
    </w:p>
    <w:p>
      <w:pPr>
        <w:numPr>
          <w:ilvl w:val="0"/>
          <w:numId w:val="1001"/>
        </w:numPr>
        <w:pStyle w:val="Compact"/>
      </w:pPr>
      <w:r>
        <w:rPr>
          <w:bCs/>
          <w:b/>
        </w:rPr>
        <w:t xml:space="preserve">Surgery:</w:t>
      </w:r>
      <w:r>
        <w:t xml:space="preserve"> </w:t>
      </w:r>
      <w:r>
        <w:t xml:space="preserve">Performing procedures like LASIK for refractive errors or cataract removal using phacoemulsification.</w:t>
      </w:r>
    </w:p>
    <w:p>
      <w:pPr>
        <w:numPr>
          <w:ilvl w:val="0"/>
          <w:numId w:val="1001"/>
        </w:numPr>
        <w:pStyle w:val="Compact"/>
      </w:pPr>
      <w:r>
        <w:rPr>
          <w:bCs/>
          <w:b/>
        </w:rPr>
        <w:t xml:space="preserve">Research:</w:t>
      </w:r>
      <w:r>
        <w:t xml:space="preserve"> </w:t>
      </w:r>
      <w:r>
        <w:t xml:space="preserve">Collaborating with institutions to develop treatments for emerging conditions, such as diabetic retinopathy in an aging population.</w:t>
      </w:r>
    </w:p>
    <w:p>
      <w:pPr>
        <w:pStyle w:val="FirstParagraph"/>
      </w:pPr>
      <w:r>
        <w:t xml:space="preserve">The city's diverse population, including tourists and residents from across Italy, necessitates cultural sensitivity and multilingual communication skills. Ophthalmologists in Rome often work in public hospitals alongside private clinics to ensure equitable access to care.</w:t>
      </w:r>
    </w:p>
    <w:bookmarkEnd w:id="22"/>
    <w:bookmarkStart w:id="23" w:name="Xe68a9dee8185e9e60578a320ea1b68df275a455"/>
    <w:p>
      <w:pPr>
        <w:pStyle w:val="Heading2"/>
      </w:pPr>
      <w:r>
        <w:t xml:space="preserve">Challenges Faced by Ophthalmologists in Italy</w:t>
      </w:r>
    </w:p>
    <w:p>
      <w:pPr>
        <w:pStyle w:val="FirstParagraph"/>
      </w:pPr>
      <w:r>
        <w:t xml:space="preserve">Despite their critical role, ophthalmologists in Italy face several challenges. These include:</w:t>
      </w:r>
    </w:p>
    <w:p>
      <w:pPr>
        <w:numPr>
          <w:ilvl w:val="0"/>
          <w:numId w:val="1002"/>
        </w:numPr>
        <w:pStyle w:val="Compact"/>
      </w:pPr>
      <w:r>
        <w:rPr>
          <w:bCs/>
          <w:b/>
        </w:rPr>
        <w:t xml:space="preserve">Bureaucratic Hurdles:</w:t>
      </w:r>
      <w:r>
        <w:t xml:space="preserve"> </w:t>
      </w:r>
      <w:r>
        <w:t xml:space="preserve">Navigating complex healthcare regulations and long wait times for specialized services.</w:t>
      </w:r>
    </w:p>
    <w:p>
      <w:pPr>
        <w:numPr>
          <w:ilvl w:val="0"/>
          <w:numId w:val="1002"/>
        </w:numPr>
        <w:pStyle w:val="Compact"/>
      </w:pPr>
      <w:r>
        <w:rPr>
          <w:bCs/>
          <w:b/>
        </w:rPr>
        <w:t xml:space="preserve">Aging Population:</w:t>
      </w:r>
      <w:r>
        <w:t xml:space="preserve"> </w:t>
      </w:r>
      <w:r>
        <w:t xml:space="preserve">A rising incidence of age-related eye diseases due to Italy's aging demographics, increasing the demand for ophthalmic care.</w:t>
      </w:r>
    </w:p>
    <w:p>
      <w:pPr>
        <w:numPr>
          <w:ilvl w:val="0"/>
          <w:numId w:val="1002"/>
        </w:numPr>
        <w:pStyle w:val="Compact"/>
      </w:pPr>
      <w:r>
        <w:rPr>
          <w:bCs/>
          <w:b/>
        </w:rPr>
        <w:t xml:space="preserve">Tech Adaptation:</w:t>
      </w:r>
      <w:r>
        <w:t xml:space="preserve"> </w:t>
      </w:r>
      <w:r>
        <w:t xml:space="preserve">Keeping pace with rapid advancements in technology, such as AI-driven diagnostics and robotic surgery systems.</w:t>
      </w:r>
    </w:p>
    <w:p>
      <w:pPr>
        <w:pStyle w:val="FirstParagraph"/>
      </w:pPr>
      <w:r>
        <w:t xml:space="preserve">In Rome, these challenges are compounded by the high volume of patients seeking treatment. However, the city's medical community has responded through initiatives like telemedicine platforms, which allow remote consultations for patients in rural areas of Lazio.</w:t>
      </w:r>
    </w:p>
    <w:bookmarkEnd w:id="23"/>
    <w:bookmarkStart w:id="24" w:name="X7e27c568bb7e98bab30456f6abd90ea0845b334"/>
    <w:p>
      <w:pPr>
        <w:pStyle w:val="Heading2"/>
      </w:pPr>
      <w:r>
        <w:t xml:space="preserve">The Significance of Ophthalmologists in Public Health</w:t>
      </w:r>
    </w:p>
    <w:p>
      <w:pPr>
        <w:pStyle w:val="FirstParagraph"/>
      </w:pPr>
      <w:r>
        <w:t xml:space="preserve">Ophthalmologists play a pivotal role in Italy’s public health strategy. By addressing preventable blindness and vision impairment, they contribute to the country's broader goals under the World Health Organization (WHO) Vision 2020 initiative. In Rome, campaigns promoting regular eye screenings have been integrated into community health programs, reducing the prevalence of undiagnosed conditions like diabetic retinopathy.</w:t>
      </w:r>
    </w:p>
    <w:p>
      <w:pPr>
        <w:pStyle w:val="BodyText"/>
      </w:pPr>
      <w:r>
        <w:t xml:space="preserve">Moreover, ophthalmologists in Rome often collaborate with policymakers to advocate for increased funding for eye care infrastructure. This includes modernizing equipment in public hospitals and ensuring that innovative treatments are accessible to all citizens.</w:t>
      </w:r>
    </w:p>
    <w:bookmarkEnd w:id="24"/>
    <w:bookmarkStart w:id="25" w:name="future-prospects-and-innovations"/>
    <w:p>
      <w:pPr>
        <w:pStyle w:val="Heading2"/>
      </w:pPr>
      <w:r>
        <w:t xml:space="preserve">Future Prospects and Innovations</w:t>
      </w:r>
    </w:p>
    <w:p>
      <w:pPr>
        <w:pStyle w:val="FirstParagraph"/>
      </w:pPr>
      <w:r>
        <w:t xml:space="preserve">The future of ophthalmology in Italy is promising, with Rome at the forefront of medical innovation. Emerging technologies such as gene therapy for inherited retinal diseases and stem cell research offer groundbreaking solutions for conditions once deemed untreatable. Additionally, the integration of artificial intelligence (AI) in diagnostic tools is revolutionizing early detection processes.</w:t>
      </w:r>
    </w:p>
    <w:p>
      <w:pPr>
        <w:pStyle w:val="BodyText"/>
      </w:pPr>
      <w:r>
        <w:t xml:space="preserve">Rome's ophthalmologists are also leading efforts to internationalize their expertise. Through partnerships with global institutions, they contribute to global health projects, such as providing surgical training in developing countries and sharing knowledge on combating infectious eye diseases like trachoma.</w:t>
      </w:r>
    </w:p>
    <w:bookmarkEnd w:id="25"/>
    <w:bookmarkStart w:id="26" w:name="conclusion"/>
    <w:p>
      <w:pPr>
        <w:pStyle w:val="Heading2"/>
      </w:pPr>
      <w:r>
        <w:t xml:space="preserve">Conclusion</w:t>
      </w:r>
    </w:p>
    <w:p>
      <w:pPr>
        <w:pStyle w:val="FirstParagraph"/>
      </w:pPr>
      <w:r>
        <w:t xml:space="preserve">In conclusion, the role of an ophthalmologist in Italy's capital city of Rome is both challenging and rewarding. As a hub for medical education, research, and clinical practice, Rome provides a unique environment where traditional practices intersect with modern advancements. This thesis underscores the importance of ophthalmologists in safeguarding public health, addressing societal challenges, and driving innovation. For an undergraduate student in Italy, understanding this role is essential to appreciating the broader impact of specialized medical professions within a culturally rich and historically significant context.</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Ophthalmologist in Italy, Rome</dc:title>
  <dc:creator/>
  <dc:language>en</dc:language>
  <cp:keywords/>
  <dcterms:created xsi:type="dcterms:W3CDTF">2026-07-23T06:48:23Z</dcterms:created>
  <dcterms:modified xsi:type="dcterms:W3CDTF">2026-07-23T06:48:23Z</dcterms:modified>
</cp:coreProperties>
</file>

<file path=docProps/custom.xml><?xml version="1.0" encoding="utf-8"?>
<Properties xmlns="http://schemas.openxmlformats.org/officeDocument/2006/custom-properties" xmlns:vt="http://schemas.openxmlformats.org/officeDocument/2006/docPropsVTypes"/>
</file>