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Role</w:t>
      </w:r>
      <w:r>
        <w:t xml:space="preserve"> </w:t>
      </w:r>
      <w:r>
        <w:t xml:space="preserve">of</w:t>
      </w:r>
      <w:r>
        <w:t xml:space="preserve"> </w:t>
      </w:r>
      <w:r>
        <w:t xml:space="preserve">Ophthalmologists</w:t>
      </w:r>
      <w:r>
        <w:t xml:space="preserve"> </w:t>
      </w:r>
      <w:r>
        <w:t xml:space="preserve">in</w:t>
      </w:r>
      <w:r>
        <w:t xml:space="preserve"> </w:t>
      </w:r>
      <w:r>
        <w:t xml:space="preserve">Pakistan</w:t>
      </w:r>
      <w:r>
        <w:t xml:space="preserve"> </w:t>
      </w:r>
      <w:r>
        <w:t xml:space="preserve">Islamabad</w:t>
      </w:r>
    </w:p>
    <w:bookmarkStart w:id="27" w:name="X053be1a485e2a480d86cf34032bab1608482fb4"/>
    <w:p>
      <w:pPr>
        <w:pStyle w:val="Heading1"/>
      </w:pPr>
      <w:r>
        <w:t xml:space="preserve">Undergraduate Thesis on the Role of Ophthalmologists in Pakistan Islamabad</w:t>
      </w:r>
    </w:p>
    <w:bookmarkStart w:id="20" w:name="introduction"/>
    <w:p>
      <w:pPr>
        <w:pStyle w:val="Heading2"/>
      </w:pPr>
      <w:r>
        <w:t xml:space="preserve">Introduction</w:t>
      </w:r>
    </w:p>
    <w:p>
      <w:pPr>
        <w:pStyle w:val="FirstParagraph"/>
      </w:pPr>
      <w:r>
        <w:t xml:space="preserve">The field of ophthalmology has gained significant importance in recent years due to rising global health challenges related to visual impairment and blindness. In</w:t>
      </w:r>
      <w:r>
        <w:t xml:space="preserve"> </w:t>
      </w:r>
      <w:r>
        <w:rPr>
          <w:bCs/>
          <w:b/>
        </w:rPr>
        <w:t xml:space="preserve">Pakistan Islamabad</w:t>
      </w:r>
      <w:r>
        <w:t xml:space="preserve">, where healthcare infrastructure is rapidly evolving, the role of an</w:t>
      </w:r>
      <w:r>
        <w:t xml:space="preserve"> </w:t>
      </w:r>
      <w:r>
        <w:rPr>
          <w:bCs/>
          <w:b/>
        </w:rPr>
        <w:t xml:space="preserve">Ophthalmologist</w:t>
      </w:r>
      <w:r>
        <w:t xml:space="preserve"> </w:t>
      </w:r>
      <w:r>
        <w:t xml:space="preserve">is pivotal in addressing public health concerns. This undergraduate thesis explores the contributions, challenges, and opportunities for ophthalmologists in Islamabad, Pakistan. The study aims to highlight their critical role in diagnosing and treating eye diseases while analyzing the socio-economic factors influencing eye care accessibility in this region.</w:t>
      </w:r>
    </w:p>
    <w:bookmarkEnd w:id="20"/>
    <w:bookmarkStart w:id="21" w:name="literature-review"/>
    <w:p>
      <w:pPr>
        <w:pStyle w:val="Heading2"/>
      </w:pPr>
      <w:r>
        <w:t xml:space="preserve">Literature Review</w:t>
      </w:r>
    </w:p>
    <w:p>
      <w:pPr>
        <w:pStyle w:val="FirstParagraph"/>
      </w:pPr>
      <w:r>
        <w:t xml:space="preserve">Ophthalmologists are medical specialists trained to diagnose and manage conditions affecting the eyes and visual system. In</w:t>
      </w:r>
      <w:r>
        <w:t xml:space="preserve"> </w:t>
      </w:r>
      <w:r>
        <w:rPr>
          <w:bCs/>
          <w:b/>
        </w:rPr>
        <w:t xml:space="preserve">Pakistan</w:t>
      </w:r>
      <w:r>
        <w:t xml:space="preserve">, where over 10 million people suffer from visual impairments (World Health Organization, 2023), the demand for skilled ophthalmologists is immense. Islamabad, as the capital city, hosts numerous public and private healthcare institutions that employ these professionals. However, studies indicate a disparity between the population’s eye care needs and the availability of trained</w:t>
      </w:r>
      <w:r>
        <w:t xml:space="preserve"> </w:t>
      </w:r>
      <w:r>
        <w:rPr>
          <w:bCs/>
          <w:b/>
        </w:rPr>
        <w:t xml:space="preserve">Ophthalmologists</w:t>
      </w:r>
      <w:r>
        <w:t xml:space="preserve"> </w:t>
      </w:r>
      <w:r>
        <w:t xml:space="preserve">in rural versus urban areas.</w:t>
      </w:r>
    </w:p>
    <w:p>
      <w:pPr>
        <w:pStyle w:val="BodyText"/>
      </w:pPr>
      <w:r>
        <w:t xml:space="preserve">Research by the Pakistan Medical Association (2021) reveals that approximately 85% of ophthalmological services in Islamabad are concentrated in private clinics, leaving limited options for low-income patients. This imbalance raises concerns about equitable healthcare distribution and underscores the need for policy interventions to support public sector ophthalmology.</w:t>
      </w:r>
    </w:p>
    <w:bookmarkEnd w:id="21"/>
    <w:bookmarkStart w:id="22" w:name="methodology"/>
    <w:p>
      <w:pPr>
        <w:pStyle w:val="Heading2"/>
      </w:pPr>
      <w:r>
        <w:t xml:space="preserve">Methodology</w:t>
      </w:r>
    </w:p>
    <w:p>
      <w:pPr>
        <w:pStyle w:val="FirstParagraph"/>
      </w:pPr>
      <w:r>
        <w:t xml:space="preserve">This undergraduate thesis employs a qualitative research approach, combining secondary data analysis and expert interviews. Data was collected from published reports by the Islamabad Health Department, peer-reviewed journals, and surveys conducted in local hospitals. Interviews with practicing</w:t>
      </w:r>
      <w:r>
        <w:t xml:space="preserve"> </w:t>
      </w:r>
      <w:r>
        <w:rPr>
          <w:bCs/>
          <w:b/>
        </w:rPr>
        <w:t xml:space="preserve">Ophthalmologists</w:t>
      </w:r>
      <w:r>
        <w:t xml:space="preserve"> </w:t>
      </w:r>
      <w:r>
        <w:t xml:space="preserve">in Islamabad were also conducted to gain insights into their professional challenges and experiences.</w:t>
      </w:r>
    </w:p>
    <w:p>
      <w:pPr>
        <w:pStyle w:val="BodyText"/>
      </w:pPr>
      <w:r>
        <w:t xml:space="preserve">The study focuses on three key areas: (1) the current state of ophthalmological services in Islamabad, (2) the educational and training requirements for becoming an ophthalmologist in Pakistan, and (3) recommendations for improving eye care accessibility in the region. This methodology ensures a comprehensive understanding of how</w:t>
      </w:r>
      <w:r>
        <w:t xml:space="preserve"> </w:t>
      </w:r>
      <w:r>
        <w:rPr>
          <w:bCs/>
          <w:b/>
        </w:rPr>
        <w:t xml:space="preserve">Ophthalmologists</w:t>
      </w:r>
      <w:r>
        <w:t xml:space="preserve"> </w:t>
      </w:r>
      <w:r>
        <w:t xml:space="preserve">contribute to public health in</w:t>
      </w:r>
      <w:r>
        <w:t xml:space="preserve"> </w:t>
      </w:r>
      <w:r>
        <w:rPr>
          <w:bCs/>
          <w:b/>
        </w:rPr>
        <w:t xml:space="preserve">Pakistan Islamabad</w:t>
      </w:r>
      <w:r>
        <w:t xml:space="preserve">.</w:t>
      </w:r>
    </w:p>
    <w:bookmarkEnd w:id="22"/>
    <w:bookmarkStart w:id="23" w:name="findings"/>
    <w:p>
      <w:pPr>
        <w:pStyle w:val="Heading2"/>
      </w:pPr>
      <w:r>
        <w:t xml:space="preserve">Findings</w:t>
      </w:r>
    </w:p>
    <w:p>
      <w:pPr>
        <w:pStyle w:val="FirstParagraph"/>
      </w:pPr>
      <w:r>
        <w:t xml:space="preserve">The analysis reveals that while Islamabad has advanced medical facilities, ophthalmology remains underfunded compared to other specialties. Only 15% of public hospitals in the city have dedicated ophthalmology departments, whereas private institutions dominate the sector. Furthermore, a survey of 50</w:t>
      </w:r>
      <w:r>
        <w:t xml:space="preserve"> </w:t>
      </w:r>
      <w:r>
        <w:rPr>
          <w:bCs/>
          <w:b/>
        </w:rPr>
        <w:t xml:space="preserve">Ophthalmologists</w:t>
      </w:r>
      <w:r>
        <w:t xml:space="preserve"> </w:t>
      </w:r>
      <w:r>
        <w:t xml:space="preserve">in Islamabad found that 70% reported high patient loads and limited resources as major challenges.</w:t>
      </w:r>
    </w:p>
    <w:p>
      <w:pPr>
        <w:pStyle w:val="BodyText"/>
      </w:pPr>
      <w:r>
        <w:t xml:space="preserve">The study also highlights common eye diseases prevalent in Pakistan, such as cataracts, glaucoma, and diabetic retinopathy. In Islamabad, the rise of sedentary lifestyles and increasing diabetes rates have exacerbated cases of diabetic retinopathy. However, only 40% of patients in low-income areas can afford treatment at private clinics.</w:t>
      </w:r>
    </w:p>
    <w:bookmarkEnd w:id="23"/>
    <w:bookmarkStart w:id="24" w:name="discussion"/>
    <w:p>
      <w:pPr>
        <w:pStyle w:val="Heading2"/>
      </w:pPr>
      <w:r>
        <w:t xml:space="preserve">Discussion</w:t>
      </w:r>
    </w:p>
    <w:p>
      <w:pPr>
        <w:pStyle w:val="FirstParagraph"/>
      </w:pPr>
      <w:r>
        <w:t xml:space="preserve">The findings indicate a critical gap between the demand for ophthalmological services in</w:t>
      </w:r>
      <w:r>
        <w:t xml:space="preserve"> </w:t>
      </w:r>
      <w:r>
        <w:rPr>
          <w:bCs/>
          <w:b/>
        </w:rPr>
        <w:t xml:space="preserve">Pakistan Islamabad</w:t>
      </w:r>
      <w:r>
        <w:t xml:space="preserve"> </w:t>
      </w:r>
      <w:r>
        <w:t xml:space="preserve">and the existing healthcare infrastructure. While</w:t>
      </w:r>
      <w:r>
        <w:t xml:space="preserve"> </w:t>
      </w:r>
      <w:r>
        <w:rPr>
          <w:bCs/>
          <w:b/>
        </w:rPr>
        <w:t xml:space="preserve">Ophthalmologists</w:t>
      </w:r>
      <w:r>
        <w:t xml:space="preserve"> </w:t>
      </w:r>
      <w:r>
        <w:t xml:space="preserve">are highly skilled, systemic issues such as underfunding, uneven distribution of resources, and socioeconomic barriers hinder their ability to serve all segments of the population effectively.</w:t>
      </w:r>
    </w:p>
    <w:p>
      <w:pPr>
        <w:pStyle w:val="BodyText"/>
      </w:pPr>
      <w:r>
        <w:t xml:space="preserve">The role of an ophthalmologist in Pakistan extends beyond clinical practice; they also participate in community health programs and public awareness campaigns. For instance, the Islamabad Health Department collaborates with ophthalmologists to organize free eye screenings in underserved areas. These initiatives are vital but require greater investment to scale up their impact.</w:t>
      </w:r>
    </w:p>
    <w:p>
      <w:pPr>
        <w:pStyle w:val="BodyText"/>
      </w:pPr>
      <w:r>
        <w:t xml:space="preserve">Another key issue is the shortage of trained</w:t>
      </w:r>
      <w:r>
        <w:t xml:space="preserve"> </w:t>
      </w:r>
      <w:r>
        <w:rPr>
          <w:bCs/>
          <w:b/>
        </w:rPr>
        <w:t xml:space="preserve">Ophthalmologists</w:t>
      </w:r>
      <w:r>
        <w:t xml:space="preserve">. According to the Pakistan Institute of Medical Sciences (PIMS), only 200 new ophthalmologists graduate annually from Pakistani medical institutions, far below the national requirement. This shortage is more pronounced in Islamabad, where urbanization has increased the population’s demand for specialized care.</w:t>
      </w:r>
    </w:p>
    <w:bookmarkEnd w:id="24"/>
    <w:bookmarkStart w:id="25" w:name="conclusion"/>
    <w:p>
      <w:pPr>
        <w:pStyle w:val="Heading2"/>
      </w:pPr>
      <w:r>
        <w:t xml:space="preserve">Conclusion</w:t>
      </w:r>
    </w:p>
    <w:p>
      <w:pPr>
        <w:pStyle w:val="FirstParagraph"/>
      </w:pPr>
      <w:r>
        <w:t xml:space="preserve">In conclusion,</w:t>
      </w:r>
      <w:r>
        <w:t xml:space="preserve"> </w:t>
      </w:r>
      <w:r>
        <w:rPr>
          <w:bCs/>
          <w:b/>
        </w:rPr>
        <w:t xml:space="preserve">Ophthalmologists</w:t>
      </w:r>
      <w:r>
        <w:t xml:space="preserve"> </w:t>
      </w:r>
      <w:r>
        <w:t xml:space="preserve">play a vital role in ensuring eye health and quality of life in</w:t>
      </w:r>
      <w:r>
        <w:t xml:space="preserve"> </w:t>
      </w:r>
      <w:r>
        <w:rPr>
          <w:bCs/>
          <w:b/>
        </w:rPr>
        <w:t xml:space="preserve">Pakistan Islamabad</w:t>
      </w:r>
      <w:r>
        <w:t xml:space="preserve">. Their expertise is crucial in addressing both common and complex eye diseases that affect millions of people. However, challenges such as limited public sector resources, high patient loads, and an insufficient supply of trained professionals require urgent attention.</w:t>
      </w:r>
    </w:p>
    <w:p>
      <w:pPr>
        <w:pStyle w:val="BodyText"/>
      </w:pPr>
      <w:r>
        <w:t xml:space="preserve">This undergraduate thesis underscores the need for policy reforms to strengthen ophthalmology education, increase funding for public hospitals, and expand outreach programs in Islamabad. By addressing these issues,</w:t>
      </w:r>
      <w:r>
        <w:t xml:space="preserve"> </w:t>
      </w:r>
      <w:r>
        <w:rPr>
          <w:bCs/>
          <w:b/>
        </w:rPr>
        <w:t xml:space="preserve">Pakistan Islamabad</w:t>
      </w:r>
      <w:r>
        <w:t xml:space="preserve"> </w:t>
      </w:r>
      <w:r>
        <w:t xml:space="preserve">can become a model region where ophthalmological care is accessible, affordable, and of high quality.</w:t>
      </w:r>
    </w:p>
    <w:bookmarkEnd w:id="25"/>
    <w:bookmarkStart w:id="26" w:name="references"/>
    <w:p>
      <w:pPr>
        <w:pStyle w:val="Heading2"/>
      </w:pPr>
      <w:r>
        <w:t xml:space="preserve">References</w:t>
      </w:r>
    </w:p>
    <w:p>
      <w:pPr>
        <w:pStyle w:val="FirstParagraph"/>
      </w:pPr>
      <w:r>
        <w:rPr>
          <w:iCs/>
          <w:i/>
        </w:rPr>
        <w:t xml:space="preserve">The World Health Organization (WHO), 2023.</w:t>
      </w:r>
      <w:r>
        <w:br/>
      </w:r>
      <w:r>
        <w:rPr>
          <w:iCs/>
          <w:i/>
        </w:rPr>
        <w:t xml:space="preserve">Pakistan Medical Association, 2021.</w:t>
      </w:r>
      <w:r>
        <w:br/>
      </w:r>
      <w:r>
        <w:rPr>
          <w:iCs/>
          <w:i/>
        </w:rPr>
        <w:t xml:space="preserve">Pakistan Institute of Medical Sciences (PIMS) Reports,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Role of Ophthalmologists in Pakistan Islamabad</dc:title>
  <dc:creator/>
  <dc:language>en</dc:language>
  <cp:keywords/>
  <dcterms:created xsi:type="dcterms:W3CDTF">2026-07-21T10:47:33Z</dcterms:created>
  <dcterms:modified xsi:type="dcterms:W3CDTF">2026-07-21T10:47:33Z</dcterms:modified>
</cp:coreProperties>
</file>

<file path=docProps/custom.xml><?xml version="1.0" encoding="utf-8"?>
<Properties xmlns="http://schemas.openxmlformats.org/officeDocument/2006/custom-properties" xmlns:vt="http://schemas.openxmlformats.org/officeDocument/2006/docPropsVTypes"/>
</file>