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Eye</w:t>
      </w:r>
      <w:r>
        <w:t xml:space="preserve"> </w:t>
      </w:r>
      <w:r>
        <w:t xml:space="preserve">Care</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An</w:t>
      </w:r>
      <w:r>
        <w:t xml:space="preserve"> </w:t>
      </w:r>
      <w:r>
        <w:t xml:space="preserve">Undergraduate</w:t>
      </w:r>
      <w:r>
        <w:t xml:space="preserve"> </w:t>
      </w:r>
      <w:r>
        <w:t xml:space="preserve">Thesis</w:t>
      </w:r>
    </w:p>
    <w:bookmarkStart w:id="26" w:name="X449ee04ca71c62fbad3104b46ff1449cdff5d01"/>
    <w:p>
      <w:pPr>
        <w:pStyle w:val="Heading1"/>
      </w:pPr>
      <w:r>
        <w:t xml:space="preserve">The Role of Ophthalmologists in Eye Care Services in United States Chicago: An Undergraduate Thesis</w:t>
      </w:r>
    </w:p>
    <w:p>
      <w:pPr>
        <w:pStyle w:val="FirstParagraph"/>
      </w:pPr>
      <w:r>
        <w:rPr>
          <w:bCs/>
          <w:b/>
        </w:rPr>
        <w:t xml:space="preserve">Abstract:</w:t>
      </w:r>
    </w:p>
    <w:p>
      <w:pPr>
        <w:pStyle w:val="BodyText"/>
      </w:pPr>
      <w:r>
        <w:t xml:space="preserve">This undergraduate thesis explores the critical role of ophthalmologists in providing eye care services within the United States, with a specific focus on Chicago, Illinois. As a major urban center in the Midwest, Chicago serves as a hub for diverse populations and advanced medical infrastructure. The document examines how ophthalmologists contribute to public health through clinical practice, research, and community outreach while addressing challenges such as disparities in access to care and the aging population. By analyzing local healthcare policies, institutional frameworks, and emerging trends in ophthalmic technology, this thesis aims to highlight the significance of ophthalmologists in ensuring equitable eye health for Chicago residents.</w:t>
      </w:r>
    </w:p>
    <w:bookmarkStart w:id="20" w:name="introduction"/>
    <w:p>
      <w:pPr>
        <w:pStyle w:val="Heading2"/>
      </w:pPr>
      <w:r>
        <w:t xml:space="preserve">1. Introduction</w:t>
      </w:r>
    </w:p>
    <w:p>
      <w:pPr>
        <w:pStyle w:val="FirstParagraph"/>
      </w:pPr>
      <w:r>
        <w:t xml:space="preserve">The field of</w:t>
      </w:r>
      <w:r>
        <w:t xml:space="preserve"> </w:t>
      </w:r>
      <w:r>
        <w:rPr>
          <w:bCs/>
          <w:b/>
        </w:rPr>
        <w:t xml:space="preserve">Ophthalmologist</w:t>
      </w:r>
      <w:r>
        <w:t xml:space="preserve"> </w:t>
      </w:r>
      <w:r>
        <w:t xml:space="preserve">is a cornerstone of modern healthcare, specializing in diagnosing and treating disorders of the eye and visual system. In the United States, where advancements in medical science have transformed patient care, ophthalmologists play a vital role in addressing both common and complex ocular conditions. However, their impact extends beyond clinical settings—they influence public health outcomes through education, preventive care initiatives, and collaboration with policymakers.</w:t>
      </w:r>
    </w:p>
    <w:p>
      <w:pPr>
        <w:pStyle w:val="BodyText"/>
      </w:pPr>
      <w:r>
        <w:rPr>
          <w:bCs/>
          <w:b/>
        </w:rPr>
        <w:t xml:space="preserve">United States Chicago</w:t>
      </w:r>
      <w:r>
        <w:t xml:space="preserve">, as a city with over 2.7 million residents, presents unique challenges and opportunities for ophthalmologists. Its multicultural demographics, aging population, and access to world-class medical facilities make it an ideal case study for understanding the intersection of specialized healthcare and urban health disparities. This thesis will evaluate how ophthalmologists in Chicago navigate these dynamics to provide high-quality care while addressing systemic inequities.</w:t>
      </w:r>
    </w:p>
    <w:bookmarkEnd w:id="20"/>
    <w:bookmarkStart w:id="21" w:name="X85747961b0b9f851fb7fed2906a4409ec51341e"/>
    <w:p>
      <w:pPr>
        <w:pStyle w:val="Heading2"/>
      </w:pPr>
      <w:r>
        <w:t xml:space="preserve">2. The Role of Ophthalmologists in Public Health</w:t>
      </w:r>
    </w:p>
    <w:p>
      <w:pPr>
        <w:pStyle w:val="FirstParagraph"/>
      </w:pPr>
      <w:r>
        <w:rPr>
          <w:bCs/>
          <w:b/>
        </w:rPr>
        <w:t xml:space="preserve">Ophthalmologist</w:t>
      </w:r>
      <w:r>
        <w:t xml:space="preserve">s are not only physicians but also researchers, educators, and advocates. In the context of</w:t>
      </w:r>
      <w:r>
        <w:t xml:space="preserve"> </w:t>
      </w:r>
      <w:r>
        <w:rPr>
          <w:bCs/>
          <w:b/>
        </w:rPr>
        <w:t xml:space="preserve">United States Chicago</w:t>
      </w:r>
      <w:r>
        <w:t xml:space="preserve">, their work is critical for tackling issues such as diabetic retinopathy, glaucoma, and age-related macular degeneration—conditions that disproportionately affect underserved communities. For example, the Illinois Eye and Ear Infirmary at Northwestern University Feinberg School of Medicine has been a leader in innovative treatments for corneal diseases and refractive surgery.</w:t>
      </w:r>
    </w:p>
    <w:p>
      <w:pPr>
        <w:pStyle w:val="BodyText"/>
      </w:pPr>
      <w:r>
        <w:t xml:space="preserve">Furthermore, ophthalmologists contribute to public health by participating in screening programs for vision impairment. In Chicago, initiatives like the "Healthy Eyes for All" campaign, supported by local hospitals and community organizations, aim to provide free eye screenings to low-income residents. Such efforts underscore the dual responsibility of</w:t>
      </w:r>
      <w:r>
        <w:t xml:space="preserve"> </w:t>
      </w:r>
      <w:r>
        <w:rPr>
          <w:bCs/>
          <w:b/>
        </w:rPr>
        <w:t xml:space="preserve">Ophthalmologist</w:t>
      </w:r>
      <w:r>
        <w:t xml:space="preserve">s as clinicians and community health leaders.</w:t>
      </w:r>
    </w:p>
    <w:bookmarkEnd w:id="21"/>
    <w:bookmarkStart w:id="22" w:name="challenges-in-eye-care-access-in-chicago"/>
    <w:p>
      <w:pPr>
        <w:pStyle w:val="Heading2"/>
      </w:pPr>
      <w:r>
        <w:t xml:space="preserve">3. Challenges in Eye Care Access in Chicago</w:t>
      </w:r>
    </w:p>
    <w:p>
      <w:pPr>
        <w:pStyle w:val="FirstParagraph"/>
      </w:pPr>
      <w:r>
        <w:t xml:space="preserve">Despite Chicago’s robust healthcare infrastructure, access to ophthalmic services remains uneven. Socioeconomic barriers, geographic disparities, and a shortage of specialists in certain neighborhoods create gaps in care. According to data from the</w:t>
      </w:r>
      <w:r>
        <w:t xml:space="preserve"> </w:t>
      </w:r>
      <w:r>
        <w:rPr>
          <w:bCs/>
          <w:b/>
        </w:rPr>
        <w:t xml:space="preserve">United States Centers for Disease Control and Prevention</w:t>
      </w:r>
      <w:r>
        <w:t xml:space="preserve">, nearly 12% of Chicago residents over the age of 40 suffer from uncorrected visual impairments due to lack of affordable treatment options.</w:t>
      </w:r>
    </w:p>
    <w:p>
      <w:pPr>
        <w:pStyle w:val="BodyText"/>
      </w:pPr>
      <w:r>
        <w:t xml:space="preserve">The rise in diabetes prevalence has also placed additional strain on ophthalmologists, as diabetic retinopathy is a leading cause of preventable blindness. In</w:t>
      </w:r>
      <w:r>
        <w:t xml:space="preserve"> </w:t>
      </w:r>
      <w:r>
        <w:rPr>
          <w:bCs/>
          <w:b/>
        </w:rPr>
        <w:t xml:space="preserve">United States Chicago</w:t>
      </w:r>
      <w:r>
        <w:t xml:space="preserve">, community health centers and academic medical institutions have partnered to expand early detection programs, but resource limitations persist. This thesis argues that increased investment in telemedicine and mobile eye clinics could help bridge these gaps.</w:t>
      </w:r>
    </w:p>
    <w:bookmarkEnd w:id="22"/>
    <w:bookmarkStart w:id="23" w:name="the-impact-of-technological-advancements"/>
    <w:p>
      <w:pPr>
        <w:pStyle w:val="Heading2"/>
      </w:pPr>
      <w:r>
        <w:t xml:space="preserve">4. The Impact of Technological Advancements</w:t>
      </w:r>
    </w:p>
    <w:p>
      <w:pPr>
        <w:pStyle w:val="FirstParagraph"/>
      </w:pPr>
      <w:r>
        <w:t xml:space="preserve">The integration of technology in ophthalmology has revolutionized diagnostic accuracy and treatment efficacy. In</w:t>
      </w:r>
      <w:r>
        <w:t xml:space="preserve"> </w:t>
      </w:r>
      <w:r>
        <w:rPr>
          <w:bCs/>
          <w:b/>
        </w:rPr>
        <w:t xml:space="preserve">United States Chicago</w:t>
      </w:r>
      <w:r>
        <w:t xml:space="preserve">, institutions like the University of Chicago Medicine have adopted cutting-edge tools such as optical coherence tomography (OCT) and artificial intelligence algorithms for retinal imaging. These innovations enable earlier diagnosis of conditions like glaucoma, improving patient outcomes.</w:t>
      </w:r>
    </w:p>
    <w:p>
      <w:pPr>
        <w:pStyle w:val="BodyText"/>
      </w:pPr>
      <w:r>
        <w:t xml:space="preserve">Moreover, the proliferation of teleophthalmology—where patients consult ophthalmologists remotely via digital platforms—has become particularly valuable in rural and underserved areas of Illinois. This technology aligns with the</w:t>
      </w:r>
      <w:r>
        <w:t xml:space="preserve"> </w:t>
      </w:r>
      <w:r>
        <w:rPr>
          <w:bCs/>
          <w:b/>
        </w:rPr>
        <w:t xml:space="preserve">Ophthalmologist</w:t>
      </w:r>
      <w:r>
        <w:t xml:space="preserve">s’ mission to provide accessible care while reducing barriers to treatment.</w:t>
      </w:r>
    </w:p>
    <w:bookmarkEnd w:id="23"/>
    <w:bookmarkStart w:id="24" w:name="policy-and-advocacy-in-ophthalmology"/>
    <w:p>
      <w:pPr>
        <w:pStyle w:val="Heading2"/>
      </w:pPr>
      <w:r>
        <w:t xml:space="preserve">5. Policy and Advocacy in Ophthalmology</w:t>
      </w:r>
    </w:p>
    <w:p>
      <w:pPr>
        <w:pStyle w:val="FirstParagraph"/>
      </w:pPr>
      <w:r>
        <w:t xml:space="preserve">In</w:t>
      </w:r>
      <w:r>
        <w:t xml:space="preserve"> </w:t>
      </w:r>
      <w:r>
        <w:rPr>
          <w:bCs/>
          <w:b/>
        </w:rPr>
        <w:t xml:space="preserve">United States Chicago</w:t>
      </w:r>
      <w:r>
        <w:t xml:space="preserve">, ophthalmologists are actively engaged in shaping healthcare policies that prioritize eye health. For instance, the Chicago Ophthalmological Society has advocated for Medicaid expansions to include comprehensive vision coverage, which would benefit thousands of low-income residents. Additionally, these professionals collaborate with city officials to integrate eye care into broader public health initiatives.</w:t>
      </w:r>
    </w:p>
    <w:p>
      <w:pPr>
        <w:pStyle w:val="BodyText"/>
      </w:pPr>
      <w:r>
        <w:t xml:space="preserve">This thesis highlights the importance of policy advocacy in addressing systemic issues such as insurance coverage gaps and workforce shortages. By leveraging their expertise, ophthalmologists can influence legislation that ensures equitable access to services for all demographics in</w:t>
      </w:r>
      <w:r>
        <w:t xml:space="preserve"> </w:t>
      </w:r>
      <w:r>
        <w:rPr>
          <w:bCs/>
          <w:b/>
        </w:rPr>
        <w:t xml:space="preserve">United States Chicago</w:t>
      </w:r>
      <w:r>
        <w:t xml:space="preserve">.</w:t>
      </w:r>
    </w:p>
    <w:bookmarkEnd w:id="24"/>
    <w:bookmarkStart w:id="25" w:name="conclusion"/>
    <w:p>
      <w:pPr>
        <w:pStyle w:val="Heading2"/>
      </w:pPr>
      <w:r>
        <w:t xml:space="preserve">6. Conclusion</w:t>
      </w:r>
    </w:p>
    <w:p>
      <w:pPr>
        <w:pStyle w:val="FirstParagraph"/>
      </w:pPr>
      <w:r>
        <w:t xml:space="preserve">The work of</w:t>
      </w:r>
      <w:r>
        <w:t xml:space="preserve"> </w:t>
      </w:r>
      <w:r>
        <w:rPr>
          <w:bCs/>
          <w:b/>
        </w:rPr>
        <w:t xml:space="preserve">Ophthalmologist</w:t>
      </w:r>
      <w:r>
        <w:t xml:space="preserve">s in</w:t>
      </w:r>
      <w:r>
        <w:t xml:space="preserve"> </w:t>
      </w:r>
      <w:r>
        <w:rPr>
          <w:bCs/>
          <w:b/>
        </w:rPr>
        <w:t xml:space="preserve">United States Chicago</w:t>
      </w:r>
      <w:r>
        <w:t xml:space="preserve"> </w:t>
      </w:r>
      <w:r>
        <w:t xml:space="preserve">is indispensable to the health and well-being of its residents. Through clinical innovation, community engagement, and policy advocacy, these professionals address both immediate healthcare needs and long-term public health challenges. As the population ages and technological advancements continue to evolve, the role of ophthalmologists will only grow in significance.</w:t>
      </w:r>
    </w:p>
    <w:p>
      <w:pPr>
        <w:pStyle w:val="BodyText"/>
      </w:pPr>
      <w:r>
        <w:t xml:space="preserve">This undergraduate thesis underscores the need for further research on how ophthalmologists can collaborate with interdisciplinary teams to enhance eye care delivery in urban settings like Chicago. By prioritizing equity, education, and innovation,</w:t>
      </w:r>
      <w:r>
        <w:t xml:space="preserve"> </w:t>
      </w:r>
      <w:r>
        <w:rPr>
          <w:bCs/>
          <w:b/>
        </w:rPr>
        <w:t xml:space="preserve">Ophthalmologist</w:t>
      </w:r>
      <w:r>
        <w:t xml:space="preserve">s can ensure that all residents—regardless of socioeconomic background—receive the vision care they deserve.</w:t>
      </w:r>
    </w:p>
    <w:p>
      <w:pPr>
        <w:pStyle w:val="BodyText"/>
      </w:pPr>
      <w:r>
        <w:rPr>
          <w:iCs/>
          <w:i/>
        </w:rPr>
        <w:t xml:space="preserve">Word Count: 824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Ophthalmologists in Eye Care Services in United States Chicago: An Undergraduate Thesis</dc:title>
  <dc:creator/>
  <dc:language>en</dc:language>
  <cp:keywords/>
  <dcterms:created xsi:type="dcterms:W3CDTF">2026-07-21T08:23:03Z</dcterms:created>
  <dcterms:modified xsi:type="dcterms:W3CDTF">2026-07-21T08:23:03Z</dcterms:modified>
</cp:coreProperties>
</file>

<file path=docProps/custom.xml><?xml version="1.0" encoding="utf-8"?>
<Properties xmlns="http://schemas.openxmlformats.org/officeDocument/2006/custom-properties" xmlns:vt="http://schemas.openxmlformats.org/officeDocument/2006/docPropsVTypes"/>
</file>