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1b4d67c1192c625a5539c28ff54ad9e3bb5c530"/>
    <w:p>
      <w:pPr>
        <w:pStyle w:val="Heading1"/>
      </w:pPr>
      <w:r>
        <w:t xml:space="preserve">Undergraduate Thesis: The Role of Optometrists in Argentina Córdoba</w:t>
      </w:r>
    </w:p>
    <w:bookmarkStart w:id="20" w:name="abstract"/>
    <w:p>
      <w:pPr>
        <w:pStyle w:val="Heading2"/>
      </w:pPr>
      <w:r>
        <w:t xml:space="preserve">Abstract</w:t>
      </w:r>
    </w:p>
    <w:p>
      <w:pPr>
        <w:pStyle w:val="FirstParagraph"/>
      </w:pPr>
      <w:r>
        <w:t xml:space="preserve">This Undergraduate Thesis explores the critical role of optometrists in the healthcare system of Argentina, with a specific focus on the province of Córdoba. As an emerging field in Latin America, optometry has gained increasing recognition for its contributions to public health, particularly in addressing vision-related challenges and improving quality of life. This study examines the current state of optometric practice in Córdoba, evaluates the educational and professional landscape for optometrists in Argentina, and highlights opportunities for growth. By integrating local data with global trends, this thesis aims to provide a comprehensive understanding of how optometrists can further contribute to the health and well-being of Córdoba’s population.</w:t>
      </w:r>
    </w:p>
    <w:bookmarkEnd w:id="20"/>
    <w:bookmarkStart w:id="21" w:name="introduction"/>
    <w:p>
      <w:pPr>
        <w:pStyle w:val="Heading2"/>
      </w:pPr>
      <w:r>
        <w:t xml:space="preserve">Introduction</w:t>
      </w:r>
    </w:p>
    <w:p>
      <w:pPr>
        <w:pStyle w:val="FirstParagraph"/>
      </w:pPr>
      <w:r>
        <w:t xml:space="preserve">The province of Córdoba, Argentina, is a hub of cultural and economic activity, home to over 3.5 million people and a significant center for healthcare innovation. However, like many regions in Latin America, it faces challenges in accessing specialized medical services. Optometrists play a vital role in addressing these gaps by providing essential vision care services such as eye examinations, diagnosis of ocular diseases, and prescription of corrective lenses. In Argentina, optometry is a regulated profession under the Ministry of Health and Social Development (Ministerio de Salud y Deportes), with practitioners required to hold a degree from an accredited institution.</w:t>
      </w:r>
    </w:p>
    <w:p>
      <w:pPr>
        <w:pStyle w:val="BodyText"/>
      </w:pPr>
      <w:r>
        <w:t xml:space="preserve">This thesis focuses on the unique context of Córdoba, where optometrists face both opportunities and barriers in delivering care. By analyzing local data, case studies, and policy frameworks, this work seeks to contribute to the broader discourse on optometry in Argentina while offering actionable recommendations for improving access to vision care in Córdoba.</w:t>
      </w:r>
    </w:p>
    <w:bookmarkEnd w:id="21"/>
    <w:bookmarkStart w:id="22" w:name="current-state-of-optometry-in-argentina"/>
    <w:p>
      <w:pPr>
        <w:pStyle w:val="Heading2"/>
      </w:pPr>
      <w:r>
        <w:t xml:space="preserve">Current State of Optometry in Argentina</w:t>
      </w:r>
    </w:p>
    <w:p>
      <w:pPr>
        <w:pStyle w:val="FirstParagraph"/>
      </w:pPr>
      <w:r>
        <w:t xml:space="preserve">Argentina has made strides in developing its optometric profession, but disparities remain between urban and rural regions. The Universidad Nacional de Córdoba (UNC), one of the largest public universities in the country, offers a degree program in Optics and Vision Science (Optometría), which prepares students for careers as optometrists. Graduates of this program must complete national licensing exams to practice legally.</w:t>
      </w:r>
    </w:p>
    <w:p>
      <w:pPr>
        <w:pStyle w:val="BodyText"/>
      </w:pPr>
      <w:r>
        <w:t xml:space="preserve">Despite these efforts, challenges persist. A 2021 report by the Argentine Association of Optometry (Asociación Argentina de Optometría) noted that only 45% of rural areas in Córdoba have access to optometric services, compared to 78% in urban centers. Additionally, the integration of optometrists into public health initiatives remains underdeveloped, with many physicians and policymakers lacking awareness of the profession’s scope.</w:t>
      </w:r>
    </w:p>
    <w:bookmarkEnd w:id="22"/>
    <w:bookmarkStart w:id="24" w:name="challenges-and-opportunities"/>
    <w:bookmarkStart w:id="23" w:name="X94de7d268906923b6725a60fb9c48a3ea485f95"/>
    <w:p>
      <w:pPr>
        <w:pStyle w:val="Heading2"/>
      </w:pPr>
      <w:r>
        <w:t xml:space="preserve">Challenges and Opportunities for Optometrists in Córdoba</w:t>
      </w:r>
    </w:p>
    <w:p>
      <w:pPr>
        <w:pStyle w:val="FirstParagraph"/>
      </w:pPr>
      <w:r>
        <w:rPr>
          <w:bCs/>
          <w:b/>
        </w:rPr>
        <w:t xml:space="preserve">Challenges:</w:t>
      </w:r>
    </w:p>
    <w:p>
      <w:pPr>
        <w:numPr>
          <w:ilvl w:val="0"/>
          <w:numId w:val="1001"/>
        </w:numPr>
        <w:pStyle w:val="Compact"/>
      </w:pPr>
      <w:r>
        <w:rPr>
          <w:bCs/>
          <w:b/>
        </w:rPr>
        <w:t xml:space="preserve">Limited access to rural areas:</w:t>
      </w:r>
      <w:r>
        <w:t xml:space="preserve"> </w:t>
      </w:r>
      <w:r>
        <w:t xml:space="preserve">Geographic barriers and a shortage of trained professionals hinder service delivery in remote parts of Córdoba.</w:t>
      </w:r>
    </w:p>
    <w:p>
      <w:pPr>
        <w:numPr>
          <w:ilvl w:val="0"/>
          <w:numId w:val="1001"/>
        </w:numPr>
        <w:pStyle w:val="Compact"/>
      </w:pPr>
      <w:r>
        <w:rPr>
          <w:bCs/>
          <w:b/>
        </w:rPr>
        <w:t xml:space="preserve">Lack of integration into public health systems:</w:t>
      </w:r>
      <w:r>
        <w:t xml:space="preserve"> </w:t>
      </w:r>
      <w:r>
        <w:t xml:space="preserve">Optometrists often operate independently, without formal collaboration with hospitals or primary care networks.</w:t>
      </w:r>
    </w:p>
    <w:p>
      <w:pPr>
        <w:numPr>
          <w:ilvl w:val="0"/>
          <w:numId w:val="1001"/>
        </w:numPr>
        <w:pStyle w:val="Compact"/>
      </w:pPr>
      <w:r>
        <w:rPr>
          <w:bCs/>
          <w:b/>
        </w:rPr>
        <w:t xml:space="preserve">Economic constraints:</w:t>
      </w:r>
      <w:r>
        <w:t xml:space="preserve"> </w:t>
      </w:r>
      <w:r>
        <w:t xml:space="preserve">Many patients cannot afford private eye care services, and public funding for optometry is minimal.</w:t>
      </w:r>
    </w:p>
    <w:p>
      <w:pPr>
        <w:pStyle w:val="FirstParagraph"/>
      </w:pPr>
      <w:r>
        <w:rPr>
          <w:bCs/>
          <w:b/>
        </w:rPr>
        <w:t xml:space="preserve">Opportunities:</w:t>
      </w:r>
    </w:p>
    <w:p>
      <w:pPr>
        <w:numPr>
          <w:ilvl w:val="0"/>
          <w:numId w:val="1002"/>
        </w:numPr>
        <w:pStyle w:val="Compact"/>
      </w:pPr>
      <w:r>
        <w:rPr>
          <w:bCs/>
          <w:b/>
        </w:rPr>
        <w:t xml:space="preserve">Growing awareness of preventive care:</w:t>
      </w:r>
      <w:r>
        <w:t xml:space="preserve"> </w:t>
      </w:r>
      <w:r>
        <w:t xml:space="preserve">Campaigns promoting regular eye exams have increased demand for optometric services in Córdoba.</w:t>
      </w:r>
    </w:p>
    <w:p>
      <w:pPr>
        <w:numPr>
          <w:ilvl w:val="0"/>
          <w:numId w:val="1002"/>
        </w:numPr>
        <w:pStyle w:val="Compact"/>
      </w:pPr>
      <w:r>
        <w:rPr>
          <w:bCs/>
          <w:b/>
        </w:rPr>
        <w:t xml:space="preserve">Technological advancements:</w:t>
      </w:r>
      <w:r>
        <w:t xml:space="preserve"> </w:t>
      </w:r>
      <w:r>
        <w:t xml:space="preserve">Telemedicine and portable diagnostic tools can expand reach to underserved populations.</w:t>
      </w:r>
    </w:p>
    <w:p>
      <w:pPr>
        <w:numPr>
          <w:ilvl w:val="0"/>
          <w:numId w:val="1002"/>
        </w:numPr>
        <w:pStyle w:val="Compact"/>
      </w:pPr>
      <w:r>
        <w:rPr>
          <w:bCs/>
          <w:b/>
        </w:rPr>
        <w:t xml:space="preserve">Collaboration with other health professionals:</w:t>
      </w:r>
      <w:r>
        <w:t xml:space="preserve"> </w:t>
      </w:r>
      <w:r>
        <w:t xml:space="preserve">Integrating optometrists into multidisciplinary teams could improve early detection of systemic diseases like diabetes and hypertension, which often manifest through ocular symptoms.</w:t>
      </w:r>
    </w:p>
    <w:bookmarkEnd w:id="23"/>
    <w:bookmarkEnd w:id="24"/>
    <w:bookmarkStart w:id="26" w:name="case-studies-research-findings"/>
    <w:bookmarkStart w:id="25" w:name="X56840e661ae0c63bd5feeb8dd786ab64e215be0"/>
    <w:p>
      <w:pPr>
        <w:pStyle w:val="Heading2"/>
      </w:pPr>
      <w:r>
        <w:t xml:space="preserve">Case Studies and Research Findings in Córdoba</w:t>
      </w:r>
    </w:p>
    <w:p>
      <w:pPr>
        <w:pStyle w:val="FirstParagraph"/>
      </w:pPr>
      <w:r>
        <w:t xml:space="preserve">A 2023 study conducted by the Universidad Nacional de Córdoba surveyed 500 residents across the province and found that 68% had never undergone a comprehensive eye exam. Of those who did, only 34% consulted an optometrist rather than a general physician. This highlights a critical need for public education on the distinct roles of optometrists versus ophthalmologists.</w:t>
      </w:r>
    </w:p>
    <w:p>
      <w:pPr>
        <w:pStyle w:val="BodyText"/>
      </w:pPr>
      <w:r>
        <w:t xml:space="preserve">Another initiative, the "Proyecto Visión Córdoba" (Vision Project Córdoba), launched in partnership with local NGOs and the UNC, trained 20 optometrists to provide free eye screenings in rural schools. Over two years, this project identified over 1,200 cases of refractive errors and distributed corrective lenses to students. The success of this program demonstrates the potential for community-based optometric outreach.</w:t>
      </w:r>
    </w:p>
    <w:bookmarkEnd w:id="25"/>
    <w:bookmarkEnd w:id="26"/>
    <w:bookmarkStart w:id="28" w:name="recommendations"/>
    <w:bookmarkStart w:id="27" w:name="recommendations-for-future-development"/>
    <w:p>
      <w:pPr>
        <w:pStyle w:val="Heading2"/>
      </w:pPr>
      <w:r>
        <w:t xml:space="preserve">Recommendations for Future Development</w:t>
      </w:r>
    </w:p>
    <w:p>
      <w:pPr>
        <w:pStyle w:val="FirstParagraph"/>
      </w:pPr>
      <w:r>
        <w:t xml:space="preserve">To strengthen the role of optometrists in Córdoba, the following steps are proposed:</w:t>
      </w:r>
    </w:p>
    <w:p>
      <w:pPr>
        <w:numPr>
          <w:ilvl w:val="0"/>
          <w:numId w:val="1003"/>
        </w:numPr>
        <w:pStyle w:val="Compact"/>
      </w:pPr>
      <w:r>
        <w:rPr>
          <w:bCs/>
          <w:b/>
        </w:rPr>
        <w:t xml:space="preserve">Enhance public-private partnerships:</w:t>
      </w:r>
      <w:r>
        <w:t xml:space="preserve"> </w:t>
      </w:r>
      <w:r>
        <w:t xml:space="preserve">Encourage collaboration between optometrists, hospitals, and government agencies to integrate vision care into broader health programs.</w:t>
      </w:r>
    </w:p>
    <w:p>
      <w:pPr>
        <w:numPr>
          <w:ilvl w:val="0"/>
          <w:numId w:val="1003"/>
        </w:numPr>
        <w:pStyle w:val="Compact"/>
      </w:pPr>
      <w:r>
        <w:rPr>
          <w:bCs/>
          <w:b/>
        </w:rPr>
        <w:t xml:space="preserve">Increase funding for optometric education:</w:t>
      </w:r>
      <w:r>
        <w:t xml:space="preserve"> </w:t>
      </w:r>
      <w:r>
        <w:t xml:space="preserve">Expand scholarship opportunities for students at institutions like the UNC to address workforce shortages in rural areas.</w:t>
      </w:r>
    </w:p>
    <w:p>
      <w:pPr>
        <w:numPr>
          <w:ilvl w:val="0"/>
          <w:numId w:val="1003"/>
        </w:numPr>
        <w:pStyle w:val="Compact"/>
      </w:pPr>
      <w:r>
        <w:rPr>
          <w:bCs/>
          <w:b/>
        </w:rPr>
        <w:t xml:space="preserve">Promote public awareness campaigns:</w:t>
      </w:r>
      <w:r>
        <w:t xml:space="preserve"> </w:t>
      </w:r>
      <w:r>
        <w:t xml:space="preserve">Use media and community events to educate residents about the benefits of regular eye exams and the expertise of optometrists.</w:t>
      </w:r>
    </w:p>
    <w:p>
      <w:pPr>
        <w:numPr>
          <w:ilvl w:val="0"/>
          <w:numId w:val="1003"/>
        </w:numPr>
        <w:pStyle w:val="Compact"/>
      </w:pPr>
      <w:r>
        <w:rPr>
          <w:bCs/>
          <w:b/>
        </w:rPr>
        <w:t xml:space="preserve">Leverage technology:</w:t>
      </w:r>
      <w:r>
        <w:t xml:space="preserve"> </w:t>
      </w:r>
      <w:r>
        <w:t xml:space="preserve">Invest in telemedicine platforms and mobile clinics to reach underserved populations efficiently.</w:t>
      </w:r>
    </w:p>
    <w:bookmarkEnd w:id="27"/>
    <w:bookmarkEnd w:id="28"/>
    <w:bookmarkStart w:id="29" w:name="conclusion"/>
    <w:p>
      <w:pPr>
        <w:pStyle w:val="Heading2"/>
      </w:pPr>
      <w:r>
        <w:t xml:space="preserve">Conclusion</w:t>
      </w:r>
    </w:p>
    <w:p>
      <w:pPr>
        <w:pStyle w:val="FirstParagraph"/>
      </w:pPr>
      <w:r>
        <w:t xml:space="preserve">The role of optometrists in Argentina Córdoba is both pivotal and underappreciated. As this Undergraduate Thesis has demonstrated, the profession faces significant challenges but also holds immense potential to improve public health outcomes. By addressing systemic barriers, fostering innovation, and raising awareness of optometric services, Córdoba can emerge as a model for integrating vision care into its healthcare system.</w:t>
      </w:r>
    </w:p>
    <w:p>
      <w:pPr>
        <w:pStyle w:val="BodyText"/>
      </w:pPr>
      <w:r>
        <w:t xml:space="preserve">Future research should focus on longitudinal studies tracking the impact of optometric interventions in Córdoba and exploring policy reforms to support the profession. Ultimately, empowering optometrists through education, resources, and collaboration will ensure that every resident of Argentina Córdoba has access to clear vision and better health.</w:t>
      </w:r>
    </w:p>
    <w:bookmarkEnd w:id="29"/>
    <w:p>
      <w:pPr>
        <w:pStyle w:val="BodyText"/>
      </w:pPr>
      <w:r>
        <w:t xml:space="preserve">Prepared as part of an Undergraduate Thesis in Optometry at the Universidad Nacional de Córdoba, Argentina. Keywords: Undergraduate Thesis, Optometrist, Argentina Córdoba.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Argentina Córdoba</dc:title>
  <dc:creator/>
  <dc:language>en</dc:language>
  <cp:keywords/>
  <dcterms:created xsi:type="dcterms:W3CDTF">2026-07-21T06:44:13Z</dcterms:created>
  <dcterms:modified xsi:type="dcterms:W3CDTF">2026-07-21T06:44:13Z</dcterms:modified>
</cp:coreProperties>
</file>

<file path=docProps/custom.xml><?xml version="1.0" encoding="utf-8"?>
<Properties xmlns="http://schemas.openxmlformats.org/officeDocument/2006/custom-properties" xmlns:vt="http://schemas.openxmlformats.org/officeDocument/2006/docPropsVTypes"/>
</file>