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94c6faf1248af2192ebb755146176e62b3a3d4d"/>
    <w:p>
      <w:pPr>
        <w:pStyle w:val="Heading1"/>
      </w:pPr>
      <w:r>
        <w:t xml:space="preserve">The Role of Optometrists in Eye Care Services in China’s Shanghai: An Undergraduate Thesis</w:t>
      </w:r>
    </w:p>
    <w:p>
      <w:pPr>
        <w:pStyle w:val="FirstParagraph"/>
      </w:pPr>
      <w:r>
        <w:t xml:space="preserve">This undergraduate thesis explores the critical role of optometrists within the healthcare system of</w:t>
      </w:r>
      <w:r>
        <w:t xml:space="preserve"> </w:t>
      </w:r>
      <w:r>
        <w:rPr>
          <w:bCs/>
          <w:b/>
        </w:rPr>
        <w:t xml:space="preserve">China Shanghai</w:t>
      </w:r>
      <w:r>
        <w:t xml:space="preserve">, emphasizing their contributions to public health, technological advancements, and policy frameworks. As a rapidly developing metropolis,</w:t>
      </w:r>
      <w:r>
        <w:t xml:space="preserve"> </w:t>
      </w:r>
      <w:r>
        <w:rPr>
          <w:bCs/>
          <w:b/>
        </w:rPr>
        <w:t xml:space="preserve">Shanghai</w:t>
      </w:r>
      <w:r>
        <w:t xml:space="preserve"> </w:t>
      </w:r>
      <w:r>
        <w:t xml:space="preserve">serves as a hub for both clinical innovation and demographic challenges that necessitate specialized eye care professionals. This study analyzes how optometrists in</w:t>
      </w:r>
      <w:r>
        <w:t xml:space="preserve"> </w:t>
      </w:r>
      <w:r>
        <w:rPr>
          <w:bCs/>
          <w:b/>
        </w:rPr>
        <w:t xml:space="preserve">China Shanghai</w:t>
      </w:r>
      <w:r>
        <w:t xml:space="preserve"> </w:t>
      </w:r>
      <w:r>
        <w:t xml:space="preserve">address the unique demands of urban populations while adhering to national and local healthcare regulations.</w:t>
      </w:r>
    </w:p>
    <w:bookmarkStart w:id="20" w:name="introduction"/>
    <w:p>
      <w:pPr>
        <w:pStyle w:val="Heading2"/>
      </w:pPr>
      <w:r>
        <w:t xml:space="preserve">Introduction</w:t>
      </w:r>
    </w:p>
    <w:p>
      <w:pPr>
        <w:pStyle w:val="FirstParagraph"/>
      </w:pPr>
      <w:r>
        <w:rPr>
          <w:bCs/>
          <w:b/>
        </w:rPr>
        <w:t xml:space="preserve">China Shanghai</w:t>
      </w:r>
      <w:r>
        <w:t xml:space="preserve">, a global economic and cultural center, faces escalating eye health challenges due to its dense population, aging demographic, and increased digital screen usage. The role of</w:t>
      </w:r>
      <w:r>
        <w:t xml:space="preserve"> </w:t>
      </w:r>
      <w:r>
        <w:rPr>
          <w:bCs/>
          <w:b/>
        </w:rPr>
        <w:t xml:space="preserve">optometrists</w:t>
      </w:r>
      <w:r>
        <w:t xml:space="preserve"> </w:t>
      </w:r>
      <w:r>
        <w:t xml:space="preserve">in this context is pivotal, as they provide essential services such as vision screenings, diagnostic assessments for ocular diseases (e.g., glaucoma and diabetic retinopathy), and corrective solutions like lenses and contact prescriptions. This thesis investigates how</w:t>
      </w:r>
      <w:r>
        <w:t xml:space="preserve"> </w:t>
      </w:r>
      <w:r>
        <w:rPr>
          <w:bCs/>
          <w:b/>
        </w:rPr>
        <w:t xml:space="preserve">optometrists</w:t>
      </w:r>
      <w:r>
        <w:t xml:space="preserve"> </w:t>
      </w:r>
      <w:r>
        <w:t xml:space="preserve">in</w:t>
      </w:r>
      <w:r>
        <w:t xml:space="preserve"> </w:t>
      </w:r>
      <w:r>
        <w:rPr>
          <w:bCs/>
          <w:b/>
        </w:rPr>
        <w:t xml:space="preserve">China Shanghai</w:t>
      </w:r>
      <w:r>
        <w:t xml:space="preserve"> </w:t>
      </w:r>
      <w:r>
        <w:t xml:space="preserve">navigate regulatory environments, integrate emerging technologies, and meet the needs of a diverse patient base.</w:t>
      </w:r>
    </w:p>
    <w:bookmarkEnd w:id="20"/>
    <w:bookmarkStart w:id="21" w:name="literature-review"/>
    <w:p>
      <w:pPr>
        <w:pStyle w:val="Heading2"/>
      </w:pPr>
      <w:r>
        <w:t xml:space="preserve">Literature Review</w:t>
      </w:r>
    </w:p>
    <w:p>
      <w:pPr>
        <w:pStyle w:val="FirstParagraph"/>
      </w:pPr>
      <w:r>
        <w:t xml:space="preserve">The field of optometry in China has grown significantly since the 1980s, with</w:t>
      </w:r>
      <w:r>
        <w:t xml:space="preserve"> </w:t>
      </w:r>
      <w:r>
        <w:rPr>
          <w:bCs/>
          <w:b/>
        </w:rPr>
        <w:t xml:space="preserve">Shanghai</w:t>
      </w:r>
      <w:r>
        <w:t xml:space="preserve"> </w:t>
      </w:r>
      <w:r>
        <w:t xml:space="preserve">leading reforms in education and practice standards. Studies indicate that approximately 30% of Shanghai’s population requires corrective lenses, underscoring the demand for</w:t>
      </w:r>
      <w:r>
        <w:t xml:space="preserve"> </w:t>
      </w:r>
      <w:r>
        <w:rPr>
          <w:bCs/>
          <w:b/>
        </w:rPr>
        <w:t xml:space="preserve">optometrists</w:t>
      </w:r>
      <w:r>
        <w:t xml:space="preserve">. However, disparities exist between urban and rural areas, prompting discussions on resource allocation. Research by the Shanghai Health Bureau highlights how local policies prioritize optometric training programs to address shortages, ensuring that</w:t>
      </w:r>
      <w:r>
        <w:t xml:space="preserve"> </w:t>
      </w:r>
      <w:r>
        <w:rPr>
          <w:bCs/>
          <w:b/>
        </w:rPr>
        <w:t xml:space="preserve">optometrists</w:t>
      </w:r>
      <w:r>
        <w:t xml:space="preserve"> </w:t>
      </w:r>
      <w:r>
        <w:t xml:space="preserve">are equipped with skills in both traditional diagnostics and digital eye-tracking systems.</w:t>
      </w:r>
    </w:p>
    <w:bookmarkEnd w:id="21"/>
    <w:bookmarkStart w:id="22" w:name="methodology"/>
    <w:p>
      <w:pPr>
        <w:pStyle w:val="Heading2"/>
      </w:pPr>
      <w:r>
        <w:t xml:space="preserve">Methodology</w:t>
      </w:r>
    </w:p>
    <w:p>
      <w:pPr>
        <w:pStyle w:val="FirstParagraph"/>
      </w:pPr>
      <w:r>
        <w:t xml:space="preserve">This thesis employs a qualitative approach, analyzing data from academic journals, government reports (e.g., Shanghai Municipal Health Commission), and interviews with practicing</w:t>
      </w:r>
      <w:r>
        <w:t xml:space="preserve"> </w:t>
      </w:r>
      <w:r>
        <w:rPr>
          <w:bCs/>
          <w:b/>
        </w:rPr>
        <w:t xml:space="preserve">optometrists</w:t>
      </w:r>
      <w:r>
        <w:t xml:space="preserve">. Case studies of private clinics and hospital optometry departments in</w:t>
      </w:r>
      <w:r>
        <w:t xml:space="preserve"> </w:t>
      </w:r>
      <w:r>
        <w:rPr>
          <w:bCs/>
          <w:b/>
        </w:rPr>
        <w:t xml:space="preserve">Shanghai</w:t>
      </w:r>
      <w:r>
        <w:t xml:space="preserve"> </w:t>
      </w:r>
      <w:r>
        <w:t xml:space="preserve">provide insights into daily operations, patient demographics, and challenges faced by professionals. Secondary sources include national guidelines on eye health management in China, which outline the scope of practice for</w:t>
      </w:r>
      <w:r>
        <w:t xml:space="preserve"> </w:t>
      </w:r>
      <w:r>
        <w:rPr>
          <w:bCs/>
          <w:b/>
        </w:rPr>
        <w:t xml:space="preserve">optometrists</w:t>
      </w:r>
      <w:r>
        <w:t xml:space="preserve">.</w:t>
      </w:r>
    </w:p>
    <w:bookmarkEnd w:id="22"/>
    <w:bookmarkStart w:id="23" w:name="findings"/>
    <w:p>
      <w:pPr>
        <w:pStyle w:val="Heading2"/>
      </w:pPr>
      <w:r>
        <w:t xml:space="preserve">Findings</w:t>
      </w:r>
    </w:p>
    <w:p>
      <w:pPr>
        <w:pStyle w:val="FirstParagraph"/>
      </w:pPr>
      <w:r>
        <w:rPr>
          <w:bCs/>
          <w:b/>
        </w:rPr>
        <w:t xml:space="preserve">Optometrists</w:t>
      </w:r>
      <w:r>
        <w:t xml:space="preserve"> </w:t>
      </w:r>
      <w:r>
        <w:t xml:space="preserve">in</w:t>
      </w:r>
      <w:r>
        <w:t xml:space="preserve"> </w:t>
      </w:r>
      <w:r>
        <w:rPr>
          <w:bCs/>
          <w:b/>
        </w:rPr>
        <w:t xml:space="preserve">China Shanghai</w:t>
      </w:r>
      <w:r>
        <w:t xml:space="preserve"> </w:t>
      </w:r>
      <w:r>
        <w:t xml:space="preserve">play a dual role: they are both primary care providers and collaborators with ophthalmologists. For example, in high-traffic clinics like the Shanghai Eye Hospital,</w:t>
      </w:r>
      <w:r>
        <w:t xml:space="preserve"> </w:t>
      </w:r>
      <w:r>
        <w:rPr>
          <w:bCs/>
          <w:b/>
        </w:rPr>
        <w:t xml:space="preserve">optometrists</w:t>
      </w:r>
      <w:r>
        <w:t xml:space="preserve"> </w:t>
      </w:r>
      <w:r>
        <w:t xml:space="preserve">conduct initial screenings for conditions such as myopia and presbyopia, reducing the burden on specialist doctors. Additionally,</w:t>
      </w:r>
      <w:r>
        <w:t xml:space="preserve"> </w:t>
      </w:r>
      <w:r>
        <w:rPr>
          <w:bCs/>
          <w:b/>
        </w:rPr>
        <w:t xml:space="preserve">Shanghai</w:t>
      </w:r>
      <w:r>
        <w:t xml:space="preserve">-based optometrists have adopted advanced technologies like artificial intelligence (AI) in retinal imaging and automated refractive error detection, enhancing diagnostic accuracy.</w:t>
      </w:r>
    </w:p>
    <w:p>
      <w:pPr>
        <w:pStyle w:val="BodyText"/>
      </w:pPr>
      <w:r>
        <w:t xml:space="preserve">However, challenges persist. The rapid urbanization of</w:t>
      </w:r>
      <w:r>
        <w:t xml:space="preserve"> </w:t>
      </w:r>
      <w:r>
        <w:rPr>
          <w:bCs/>
          <w:b/>
        </w:rPr>
        <w:t xml:space="preserve">Shanghai</w:t>
      </w:r>
      <w:r>
        <w:t xml:space="preserve"> </w:t>
      </w:r>
      <w:r>
        <w:t xml:space="preserve">has led to overcrowded clinics, with some</w:t>
      </w:r>
      <w:r>
        <w:t xml:space="preserve"> </w:t>
      </w:r>
      <w:r>
        <w:rPr>
          <w:bCs/>
          <w:b/>
        </w:rPr>
        <w:t xml:space="preserve">optometrists</w:t>
      </w:r>
      <w:r>
        <w:t xml:space="preserve"> </w:t>
      </w:r>
      <w:r>
        <w:t xml:space="preserve">reporting long wait times and limited access to follow-up care for patients in peripheral districts. Furthermore, the integration of optometric services into Shanghai’s universal healthcare system remains inconsistent, with disparities in insurance coverage for corrective lenses and specialized treatments.</w:t>
      </w:r>
    </w:p>
    <w:bookmarkEnd w:id="23"/>
    <w:bookmarkStart w:id="24" w:name="discussion"/>
    <w:p>
      <w:pPr>
        <w:pStyle w:val="Heading2"/>
      </w:pPr>
      <w:r>
        <w:t xml:space="preserve">Discussion</w:t>
      </w:r>
    </w:p>
    <w:p>
      <w:pPr>
        <w:pStyle w:val="FirstParagraph"/>
      </w:pPr>
      <w:r>
        <w:t xml:space="preserve">The findings suggest that</w:t>
      </w:r>
      <w:r>
        <w:t xml:space="preserve"> </w:t>
      </w:r>
      <w:r>
        <w:rPr>
          <w:bCs/>
          <w:b/>
        </w:rPr>
        <w:t xml:space="preserve">optometrists</w:t>
      </w:r>
      <w:r>
        <w:t xml:space="preserve"> </w:t>
      </w:r>
      <w:r>
        <w:t xml:space="preserve">in</w:t>
      </w:r>
      <w:r>
        <w:t xml:space="preserve"> </w:t>
      </w:r>
      <w:r>
        <w:rPr>
          <w:bCs/>
          <w:b/>
        </w:rPr>
        <w:t xml:space="preserve">China Shanghai</w:t>
      </w:r>
      <w:r>
        <w:t xml:space="preserve"> </w:t>
      </w:r>
      <w:r>
        <w:t xml:space="preserve">are at the forefront of adapting to modern healthcare demands. Their ability to leverage technology—such as telemedicine platforms for remote consultations—has been critical in serving Shanghai’s expansive population. However, the thesis highlights a need for stronger policy frameworks to standardize optometric practices and ensure equitable access across</w:t>
      </w:r>
      <w:r>
        <w:t xml:space="preserve"> </w:t>
      </w:r>
      <w:r>
        <w:rPr>
          <w:bCs/>
          <w:b/>
        </w:rPr>
        <w:t xml:space="preserve">Shanghai</w:t>
      </w:r>
      <w:r>
        <w:t xml:space="preserve">’s regions.</w:t>
      </w:r>
    </w:p>
    <w:p>
      <w:pPr>
        <w:pStyle w:val="BodyText"/>
      </w:pPr>
      <w:r>
        <w:t xml:space="preserve">This study also underscores the importance of education. The University of Shanghai for Science and Technology, among other institutions, offers optometry degrees aligned with both national standards and local needs. Yet, graduates often face competition in private sectors due to high demand for services. Future research could explore how</w:t>
      </w:r>
      <w:r>
        <w:t xml:space="preserve"> </w:t>
      </w:r>
      <w:r>
        <w:rPr>
          <w:bCs/>
          <w:b/>
        </w:rPr>
        <w:t xml:space="preserve">optometrists</w:t>
      </w:r>
      <w:r>
        <w:t xml:space="preserve"> </w:t>
      </w:r>
      <w:r>
        <w:t xml:space="preserve">balance entrepreneurial opportunities (e.g., opening private clinics) with public service obligations in</w:t>
      </w:r>
      <w:r>
        <w:t xml:space="preserve"> </w:t>
      </w:r>
      <w:r>
        <w:rPr>
          <w:bCs/>
          <w:b/>
        </w:rPr>
        <w:t xml:space="preserve">Shanghai</w:t>
      </w:r>
      <w:r>
        <w:t xml:space="preserve">.</w:t>
      </w:r>
    </w:p>
    <w:bookmarkEnd w:id="24"/>
    <w:bookmarkStart w:id="25" w:name="conclusion"/>
    <w:p>
      <w:pPr>
        <w:pStyle w:val="Heading2"/>
      </w:pPr>
      <w:r>
        <w:t xml:space="preserve">Conclusion</w:t>
      </w:r>
    </w:p>
    <w:p>
      <w:pPr>
        <w:pStyle w:val="FirstParagraph"/>
      </w:pPr>
      <w:r>
        <w:t xml:space="preserve">In conclusion, this undergraduate thesis demonstrates that</w:t>
      </w:r>
      <w:r>
        <w:t xml:space="preserve"> </w:t>
      </w:r>
      <w:r>
        <w:rPr>
          <w:bCs/>
          <w:b/>
        </w:rPr>
        <w:t xml:space="preserve">optometrists</w:t>
      </w:r>
      <w:r>
        <w:t xml:space="preserve"> </w:t>
      </w:r>
      <w:r>
        <w:t xml:space="preserve">are indispensable to the healthcare landscape of</w:t>
      </w:r>
      <w:r>
        <w:t xml:space="preserve"> </w:t>
      </w:r>
      <w:r>
        <w:rPr>
          <w:bCs/>
          <w:b/>
        </w:rPr>
        <w:t xml:space="preserve">China Shanghai</w:t>
      </w:r>
      <w:r>
        <w:t xml:space="preserve">. Their expertise in early disease detection, technological integration, and patient education directly impacts public health outcomes. As Shanghai continues to evolve, policies must prioritize expanding optometric capacity and training programs to meet growing demands. For future undergraduates researching this field, understanding the intersection of clinical practice, policy, and technology in</w:t>
      </w:r>
      <w:r>
        <w:t xml:space="preserve"> </w:t>
      </w:r>
      <w:r>
        <w:rPr>
          <w:bCs/>
          <w:b/>
        </w:rPr>
        <w:t xml:space="preserve">China Shanghai</w:t>
      </w:r>
      <w:r>
        <w:t xml:space="preserve"> </w:t>
      </w:r>
      <w:r>
        <w:t xml:space="preserve">will remain vital.</w:t>
      </w:r>
    </w:p>
    <w:bookmarkEnd w:id="25"/>
    <w:bookmarkStart w:id="26" w:name="references"/>
    <w:p>
      <w:pPr>
        <w:pStyle w:val="Heading2"/>
      </w:pPr>
      <w:r>
        <w:t xml:space="preserve">References</w:t>
      </w:r>
    </w:p>
    <w:p>
      <w:pPr>
        <w:pStyle w:val="FirstParagraph"/>
      </w:pPr>
      <w:r>
        <w:rPr>
          <w:iCs/>
          <w:i/>
        </w:rPr>
        <w:t xml:space="preserve">Shanghai Municipal Health Commission (2023). Annual Report on Eye Health Services.</w:t>
      </w:r>
      <w:r>
        <w:br/>
      </w:r>
      <w:r>
        <w:rPr>
          <w:iCs/>
          <w:i/>
        </w:rPr>
        <w:t xml:space="preserve">Zhang, L. (2021). "Optometry in China: Challenges and Innovations." Journal of East Asian Optometry, 15(4), 45-60.</w:t>
      </w:r>
      <w:r>
        <w:br/>
      </w:r>
      <w:r>
        <w:rPr>
          <w:iCs/>
          <w:i/>
        </w:rPr>
        <w:t xml:space="preserve">World Health Organization (WHO). (2020). Global Vision Report: Focus on Urban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Optometrists in China Shanghai</dc:title>
  <dc:creator/>
  <dc:language>en</dc:language>
  <cp:keywords/>
  <dcterms:created xsi:type="dcterms:W3CDTF">2026-07-23T00:17:13Z</dcterms:created>
  <dcterms:modified xsi:type="dcterms:W3CDTF">2026-07-23T00:17:13Z</dcterms:modified>
</cp:coreProperties>
</file>

<file path=docProps/custom.xml><?xml version="1.0" encoding="utf-8"?>
<Properties xmlns="http://schemas.openxmlformats.org/officeDocument/2006/custom-properties" xmlns:vt="http://schemas.openxmlformats.org/officeDocument/2006/docPropsVTypes"/>
</file>