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34a430902c40f1964112b9d1c2f1c9c9440cb9b"/>
    <w:p>
      <w:pPr>
        <w:pStyle w:val="Heading1"/>
      </w:pPr>
      <w:r>
        <w:t xml:space="preserve">Undergraduate Thesis: The Role of an Optometrist in Nigeria Lagos</w:t>
      </w:r>
    </w:p>
    <w:bookmarkStart w:id="20" w:name="introduction"/>
    <w:p>
      <w:pPr>
        <w:pStyle w:val="Heading2"/>
      </w:pPr>
      <w:r>
        <w:t xml:space="preserve">Introduction</w:t>
      </w:r>
    </w:p>
    <w:p>
      <w:pPr>
        <w:pStyle w:val="FirstParagraph"/>
      </w:pPr>
      <w:r>
        <w:t xml:space="preserve">The field of optometry has gained increasing importance in recent years, particularly in urban centers like Nigeria Lagos, where the demand for eye care services is rapidly expanding. As a critical component of public health, optometrists play a pivotal role in diagnosing and managing vision-related issues while ensuring equitable access to healthcare. This undergraduate thesis explores the multifaceted responsibilities of an optometrist in Nigeria Lagos, emphasizing their contribution to community health and the challenges they face in fulfilling their professional duties within this dynamic metropolis.</w:t>
      </w:r>
    </w:p>
    <w:bookmarkEnd w:id="20"/>
    <w:bookmarkStart w:id="21" w:name="X702432e9f1607557fa113e1b4f517953ef8ec4e"/>
    <w:p>
      <w:pPr>
        <w:pStyle w:val="Heading2"/>
      </w:pPr>
      <w:r>
        <w:t xml:space="preserve">Historical Development of Optometry in Nigeria</w:t>
      </w:r>
    </w:p>
    <w:p>
      <w:pPr>
        <w:pStyle w:val="FirstParagraph"/>
      </w:pPr>
      <w:r>
        <w:t xml:space="preserve">The practice of optometry in Nigeria dates back to the mid-20th century, with formal training programs established by institutions such as the University of Lagos and other tertiary education centers. Over time, the profession has evolved to address growing healthcare needs, particularly in densely populated urban areas like Lagos. The Nigerian Optometric Association (NOA) has played a significant role in regulating standards and ensuring that optometrists are equipped with knowledge aligned with global best practices.</w:t>
      </w:r>
    </w:p>
    <w:bookmarkEnd w:id="21"/>
    <w:bookmarkStart w:id="22" w:name="X7f223a86e83705e04d95ea7a0b6edd0d3472748"/>
    <w:p>
      <w:pPr>
        <w:pStyle w:val="Heading2"/>
      </w:pPr>
      <w:r>
        <w:t xml:space="preserve">The Role of an Optometrist in Nigeria Lagos</w:t>
      </w:r>
    </w:p>
    <w:p>
      <w:pPr>
        <w:pStyle w:val="FirstParagraph"/>
      </w:pPr>
      <w:r>
        <w:t xml:space="preserve">In Nigeria Lagos, optometrists serve as primary healthcare providers for eye-related conditions. Their responsibilities include conducting comprehensive eye exams, diagnosing refractive errors (such as myopia and hyperopia), prescribing corrective lenses, and managing chronic ocular diseases like glaucoma and diabetic retinopathy. Additionally, optometrists collaborate with ophthalmologists to provide referrals for complex cases that require surgical intervention.</w:t>
      </w:r>
    </w:p>
    <w:p>
      <w:pPr>
        <w:pStyle w:val="BodyText"/>
      </w:pPr>
      <w:r>
        <w:t xml:space="preserve">Given Lagos’s status as a cosmopolitan hub with diverse socioeconomic demographics, optometrists also engage in public health initiatives. For instance, they participate in community outreach programs aimed at raising awareness about preventable blindness and promoting regular eye screenings. These efforts are vital in addressing the high prevalence of uncorrected refractive errors among children and adults alike.</w:t>
      </w:r>
    </w:p>
    <w:bookmarkEnd w:id="22"/>
    <w:bookmarkStart w:id="23" w:name="Xc240c89cd2c9490da826bccac5117b81d221cb3"/>
    <w:p>
      <w:pPr>
        <w:pStyle w:val="Heading2"/>
      </w:pPr>
      <w:r>
        <w:t xml:space="preserve">Challenges Faced by Optometrists in Nigeria Lagos</w:t>
      </w:r>
    </w:p>
    <w:p>
      <w:pPr>
        <w:pStyle w:val="FirstParagraph"/>
      </w:pPr>
      <w:r>
        <w:t xml:space="preserve">Despite their critical role, optometrists in Nigeria Lagos encounter numerous challenges. One major issue is the disparity in access to quality healthcare infrastructure, with many clinics located only in affluent areas and lacking resources for underserved communities. Additionally, the rising cost of diagnostic equipment and prescription lenses places financial strain on both practitioners and patients.</w:t>
      </w:r>
    </w:p>
    <w:p>
      <w:pPr>
        <w:pStyle w:val="BodyText"/>
      </w:pPr>
      <w:r>
        <w:t xml:space="preserve">Another challenge is the increasing prevalence of lifestyle-related eye conditions due to prolonged screen usage among young professionals. Optometrists must adapt their diagnostic techniques to address these modern concerns while educating clients on preventive measures such as digital eye strain management.</w:t>
      </w:r>
    </w:p>
    <w:bookmarkEnd w:id="23"/>
    <w:bookmarkStart w:id="24" w:name="future-prospects-and-recommendations"/>
    <w:p>
      <w:pPr>
        <w:pStyle w:val="Heading2"/>
      </w:pPr>
      <w:r>
        <w:t xml:space="preserve">Future Prospects and Recommendations</w:t>
      </w:r>
    </w:p>
    <w:p>
      <w:pPr>
        <w:pStyle w:val="FirstParagraph"/>
      </w:pPr>
      <w:r>
        <w:t xml:space="preserve">To enhance the effectiveness of optometrists in Nigeria Lagos, several strategies can be implemented. First, the government should invest in expanding healthcare facilities and training programs to meet the rising demand for optometric services. Partnerships between private clinics and public health agencies could also improve resource distribution.</w:t>
      </w:r>
    </w:p>
    <w:p>
      <w:pPr>
        <w:pStyle w:val="BodyText"/>
      </w:pPr>
      <w:r>
        <w:t xml:space="preserve">Furthermore, integrating telemedicine into optometric practices could bridge gaps in accessibility, allowing remote consultations for patients in underserved areas. Public education campaigns on the importance of routine eye exams should be prioritized to reduce stigma and encourage early intervention.</w:t>
      </w:r>
    </w:p>
    <w:bookmarkEnd w:id="24"/>
    <w:bookmarkStart w:id="25" w:name="conclusion"/>
    <w:p>
      <w:pPr>
        <w:pStyle w:val="Heading2"/>
      </w:pPr>
      <w:r>
        <w:t xml:space="preserve">Conclusion</w:t>
      </w:r>
    </w:p>
    <w:p>
      <w:pPr>
        <w:pStyle w:val="FirstParagraph"/>
      </w:pPr>
      <w:r>
        <w:t xml:space="preserve">In conclusion, the role of an optometrist in Nigeria Lagos is indispensable to public health. As urbanization continues to shape the city’s landscape, ensuring that optometric services remain accessible and efficient will be crucial for safeguarding vision health. This undergraduate thesis underscores the need for continued investment in training, infrastructure, and community engagement to empower optometrists in meeting the growing demands of Nigeria Lagos.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Nigeria Lagos</dc:title>
  <dc:creator/>
  <dc:language>en</dc:language>
  <cp:keywords/>
  <dcterms:created xsi:type="dcterms:W3CDTF">2026-07-23T07:11:21Z</dcterms:created>
  <dcterms:modified xsi:type="dcterms:W3CDTF">2026-07-23T07:11:21Z</dcterms:modified>
</cp:coreProperties>
</file>

<file path=docProps/custom.xml><?xml version="1.0" encoding="utf-8"?>
<Properties xmlns="http://schemas.openxmlformats.org/officeDocument/2006/custom-properties" xmlns:vt="http://schemas.openxmlformats.org/officeDocument/2006/docPropsVTypes"/>
</file>