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Perú,</w:t>
      </w:r>
      <w:r>
        <w:t xml:space="preserve"> </w:t>
      </w:r>
      <w:r>
        <w:t xml:space="preserve">Lima</w:t>
      </w:r>
    </w:p>
    <w:p>
      <w:pPr>
        <w:pStyle w:val="FirstParagraph"/>
      </w:pPr>
      <w:r>
        <w:t xml:space="preserve">```html</w:t>
      </w:r>
    </w:p>
    <w:bookmarkStart w:id="29" w:name="Xca9574e901e8a01ec06029c3f3ef523ec8aca7a"/>
    <w:p>
      <w:pPr>
        <w:pStyle w:val="Heading1"/>
      </w:pPr>
      <w:r>
        <w:t xml:space="preserve">Undergraduate Thesis: The Role of Optometrists in Perú, Lima</w:t>
      </w:r>
    </w:p>
    <w:bookmarkStart w:id="20" w:name="introduction"/>
    <w:p>
      <w:pPr>
        <w:pStyle w:val="Heading2"/>
      </w:pPr>
      <w:r>
        <w:t xml:space="preserve">Introduction</w:t>
      </w:r>
    </w:p>
    <w:p>
      <w:pPr>
        <w:pStyle w:val="FirstParagraph"/>
      </w:pPr>
      <w:r>
        <w:t xml:space="preserve">In the context of rapidly urbanizing cities like Lima, Perú, the demand for specialized healthcare services has grown significantly. Among these services, optometry plays a critical role in addressing vision-related health issues and improving quality of life. This Undergraduate Thesis explores the significance of Optometrists in Lima, Perú, analyzing their contributions to public health, challenges faced within the region, and potential strategies for enhancing their impact.</w:t>
      </w:r>
    </w:p>
    <w:bookmarkEnd w:id="20"/>
    <w:bookmarkStart w:id="21" w:name="objective"/>
    <w:p>
      <w:pPr>
        <w:pStyle w:val="Heading2"/>
      </w:pPr>
      <w:r>
        <w:t xml:space="preserve">Objective</w:t>
      </w:r>
    </w:p>
    <w:p>
      <w:pPr>
        <w:pStyle w:val="FirstParagraph"/>
      </w:pPr>
      <w:r>
        <w:t xml:space="preserve">The primary objective of this thesis is to evaluate the current state of optometric services in Lima, Perú, with a focus on how Optometrists contribute to healthcare accessibility and vision care. Additionally, it aims to identify gaps in service delivery and propose recommendations for improving the integration of optometry into Peru’s broader healthcare system.</w:t>
      </w:r>
    </w:p>
    <w:bookmarkEnd w:id="21"/>
    <w:bookmarkStart w:id="22" w:name="background-and-context"/>
    <w:p>
      <w:pPr>
        <w:pStyle w:val="Heading2"/>
      </w:pPr>
      <w:r>
        <w:t xml:space="preserve">Background and Context</w:t>
      </w:r>
    </w:p>
    <w:p>
      <w:pPr>
        <w:pStyle w:val="FirstParagraph"/>
      </w:pPr>
      <w:r>
        <w:t xml:space="preserve">Lima, the capital city of Perú, is home to over 10 million people, making it one of the largest urban centers in South America. The population density and socioeconomic diversity in Lima create unique challenges for public health services. Vision impairments, such as refractive errors and age-related macular degeneration, are prevalent but often underdiagnosed due to limited access to specialized care.</w:t>
      </w:r>
    </w:p>
    <w:p>
      <w:pPr>
        <w:pStyle w:val="BodyText"/>
      </w:pPr>
      <w:r>
        <w:t xml:space="preserve">Optometrists, as primary eye care professionals, are essential in addressing these disparities. However, their role in Perú remains underdeveloped compared to other countries in the region. This thesis examines how Optometrists can be better utilized to meet the growing demand for vision care in Lima.</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Data was collected through literature reviews of existing studies on optometry in Latin America, interviews with licensed Optometrists in Lima, and surveys distributed to patients who have accessed optometric services.</w:t>
      </w:r>
    </w:p>
    <w:p>
      <w:pPr>
        <w:pStyle w:val="BodyText"/>
      </w:pPr>
      <w:r>
        <w:t xml:space="preserve">Key research questions include:</w:t>
      </w:r>
    </w:p>
    <w:p>
      <w:pPr>
        <w:numPr>
          <w:ilvl w:val="0"/>
          <w:numId w:val="1001"/>
        </w:numPr>
        <w:pStyle w:val="Compact"/>
      </w:pPr>
      <w:r>
        <w:t xml:space="preserve">What is the current scope of practice for Optometrists in Lima?</w:t>
      </w:r>
    </w:p>
    <w:p>
      <w:pPr>
        <w:numPr>
          <w:ilvl w:val="0"/>
          <w:numId w:val="1001"/>
        </w:numPr>
        <w:pStyle w:val="Compact"/>
      </w:pPr>
      <w:r>
        <w:t xml:space="preserve">How does the public healthcare system in Peru support or hinder optometric services?</w:t>
      </w:r>
    </w:p>
    <w:p>
      <w:pPr>
        <w:numPr>
          <w:ilvl w:val="0"/>
          <w:numId w:val="1001"/>
        </w:numPr>
        <w:pStyle w:val="Compact"/>
      </w:pPr>
      <w:r>
        <w:t xml:space="preserve">What are the most common vision-related issues faced by Lima’s population?</w:t>
      </w:r>
    </w:p>
    <w:bookmarkEnd w:id="23"/>
    <w:bookmarkStart w:id="24" w:name="findings"/>
    <w:p>
      <w:pPr>
        <w:pStyle w:val="Heading2"/>
      </w:pPr>
      <w:r>
        <w:t xml:space="preserve">Findings</w:t>
      </w:r>
    </w:p>
    <w:p>
      <w:pPr>
        <w:pStyle w:val="FirstParagraph"/>
      </w:pPr>
      <w:r>
        <w:t xml:space="preserve">The analysis reveals that Optometrists in Lima primarily operate in private clinics and universities, with limited involvement in public healthcare institutions. While there is a growing number of optometric professionals, the distribution of services is uneven across districts, leaving many low-income communities underserved.</w:t>
      </w:r>
    </w:p>
    <w:p>
      <w:pPr>
        <w:pStyle w:val="BodyText"/>
      </w:pPr>
      <w:r>
        <w:t xml:space="preserve">Common vision issues reported by patients include myopia (nearsightedness), hyperopia (farsightedness), and astigmatism. However, access to corrective lenses and comprehensive eye exams remains a barrier for economically disadvantaged populations. Additionally, there is a lack of standardized protocols for integrating Optometrists into primary care teams.</w:t>
      </w:r>
    </w:p>
    <w:bookmarkEnd w:id="24"/>
    <w:bookmarkStart w:id="25" w:name="challenges"/>
    <w:p>
      <w:pPr>
        <w:pStyle w:val="Heading2"/>
      </w:pPr>
      <w:r>
        <w:t xml:space="preserve">Challenges</w:t>
      </w:r>
    </w:p>
    <w:p>
      <w:pPr>
        <w:pStyle w:val="FirstParagraph"/>
      </w:pPr>
      <w:r>
        <w:t xml:space="preserve">Several challenges hinder the effectiveness of Optometrists in Lima:</w:t>
      </w:r>
    </w:p>
    <w:p>
      <w:pPr>
        <w:numPr>
          <w:ilvl w:val="0"/>
          <w:numId w:val="1002"/>
        </w:numPr>
        <w:pStyle w:val="Compact"/>
      </w:pPr>
      <w:r>
        <w:rPr>
          <w:bCs/>
          <w:b/>
        </w:rPr>
        <w:t xml:space="preserve">Limited Public Sector Involvement:</w:t>
      </w:r>
      <w:r>
        <w:t xml:space="preserve"> </w:t>
      </w:r>
      <w:r>
        <w:t xml:space="preserve">Most optometric services are privately funded, excluding vulnerable populations from essential care.</w:t>
      </w:r>
    </w:p>
    <w:p>
      <w:pPr>
        <w:numPr>
          <w:ilvl w:val="0"/>
          <w:numId w:val="1002"/>
        </w:numPr>
        <w:pStyle w:val="Compact"/>
      </w:pPr>
      <w:r>
        <w:rPr>
          <w:bCs/>
          <w:b/>
        </w:rPr>
        <w:t xml:space="preserve">Educational Gaps:</w:t>
      </w:r>
      <w:r>
        <w:t xml:space="preserve"> </w:t>
      </w:r>
      <w:r>
        <w:t xml:space="preserve">While Peru has optometry programs at universities like Universidad Nacional Mayor de San Marcos, training often lacks emphasis on public health and community outreach.</w:t>
      </w:r>
    </w:p>
    <w:p>
      <w:pPr>
        <w:numPr>
          <w:ilvl w:val="0"/>
          <w:numId w:val="1002"/>
        </w:numPr>
        <w:pStyle w:val="Compact"/>
      </w:pPr>
      <w:r>
        <w:rPr>
          <w:bCs/>
          <w:b/>
        </w:rPr>
        <w:t xml:space="preserve">Regulatory Barriers:</w:t>
      </w:r>
      <w:r>
        <w:t xml:space="preserve"> </w:t>
      </w:r>
      <w:r>
        <w:t xml:space="preserve">Peruvian law does not fully recognize Optometrists as independent healthcare providers, limiting their scope of practice in hospitals and clinics.</w:t>
      </w:r>
    </w:p>
    <w:bookmarkEnd w:id="25"/>
    <w:bookmarkStart w:id="26" w:name="recommendations"/>
    <w:p>
      <w:pPr>
        <w:pStyle w:val="Heading2"/>
      </w:pPr>
      <w:r>
        <w:t xml:space="preserve">Recommendations</w:t>
      </w:r>
    </w:p>
    <w:p>
      <w:pPr>
        <w:pStyle w:val="FirstParagraph"/>
      </w:pPr>
      <w:r>
        <w:t xml:space="preserve">To enhance the role of Optometrists in Lima, this thesis proposes the following strategies:</w:t>
      </w:r>
    </w:p>
    <w:p>
      <w:pPr>
        <w:numPr>
          <w:ilvl w:val="0"/>
          <w:numId w:val="1003"/>
        </w:numPr>
        <w:pStyle w:val="Compact"/>
      </w:pPr>
      <w:r>
        <w:rPr>
          <w:bCs/>
          <w:b/>
        </w:rPr>
        <w:t xml:space="preserve">Promote Public-Private Partnerships:</w:t>
      </w:r>
      <w:r>
        <w:t xml:space="preserve"> </w:t>
      </w:r>
      <w:r>
        <w:t xml:space="preserve">Collaborate with private optometric clinics to provide subsidized services in underserved areas.</w:t>
      </w:r>
    </w:p>
    <w:p>
      <w:pPr>
        <w:numPr>
          <w:ilvl w:val="0"/>
          <w:numId w:val="1003"/>
        </w:numPr>
        <w:pStyle w:val="Compact"/>
      </w:pPr>
      <w:r>
        <w:rPr>
          <w:bCs/>
          <w:b/>
        </w:rPr>
        <w:t xml:space="preserve">Revise Educational Curricula:</w:t>
      </w:r>
      <w:r>
        <w:t xml:space="preserve"> </w:t>
      </w:r>
      <w:r>
        <w:t xml:space="preserve">Incorporate public health, preventive care, and community engagement into optometry programs at Peruvian universities.</w:t>
      </w:r>
    </w:p>
    <w:p>
      <w:pPr>
        <w:numPr>
          <w:ilvl w:val="0"/>
          <w:numId w:val="1003"/>
        </w:numPr>
        <w:pStyle w:val="Compact"/>
      </w:pPr>
      <w:r>
        <w:rPr>
          <w:bCs/>
          <w:b/>
        </w:rPr>
        <w:t xml:space="preserve">Lobby for Legal Reforms:</w:t>
      </w:r>
      <w:r>
        <w:t xml:space="preserve"> </w:t>
      </w:r>
      <w:r>
        <w:t xml:space="preserve">Advocate for legislation that recognizes Optometrists as qualified healthcare professionals within Peru’s national health system.</w:t>
      </w:r>
    </w:p>
    <w:bookmarkEnd w:id="26"/>
    <w:bookmarkStart w:id="27" w:name="conclusion"/>
    <w:p>
      <w:pPr>
        <w:pStyle w:val="Heading2"/>
      </w:pPr>
      <w:r>
        <w:t xml:space="preserve">Conclusion</w:t>
      </w:r>
    </w:p>
    <w:p>
      <w:pPr>
        <w:pStyle w:val="FirstParagraph"/>
      </w:pPr>
      <w:r>
        <w:t xml:space="preserve">This Undergraduate Thesis underscores the critical role of Optometrists in addressing vision-related health disparities in Lima, Perú. By improving access to optometric services, strengthening education programs, and advocating for policy changes, Optometrists can become a cornerstone of Peru’s healthcare system. Future research should explore the long-term impact of integrating optometry into public health initiatives in Lima.</w:t>
      </w:r>
    </w:p>
    <w:bookmarkEnd w:id="27"/>
    <w:bookmarkStart w:id="28" w:name="references"/>
    <w:p>
      <w:pPr>
        <w:pStyle w:val="Heading2"/>
      </w:pPr>
      <w:r>
        <w:t xml:space="preserve">References</w:t>
      </w:r>
    </w:p>
    <w:p>
      <w:pPr>
        <w:pStyle w:val="FirstParagraph"/>
      </w:pPr>
      <w:r>
        <w:t xml:space="preserve">The findings and recommendations in this thesis are supported by sources such as:</w:t>
      </w:r>
    </w:p>
    <w:p>
      <w:pPr>
        <w:numPr>
          <w:ilvl w:val="0"/>
          <w:numId w:val="1004"/>
        </w:numPr>
        <w:pStyle w:val="Compact"/>
      </w:pPr>
      <w:r>
        <w:t xml:space="preserve">World Health Organization (WHO) reports on eye care in Latin America.</w:t>
      </w:r>
    </w:p>
    <w:p>
      <w:pPr>
        <w:numPr>
          <w:ilvl w:val="0"/>
          <w:numId w:val="1004"/>
        </w:numPr>
        <w:pStyle w:val="Compact"/>
      </w:pPr>
      <w:r>
        <w:t xml:space="preserve">Papers from the Universidad Nacional Mayor de San Marcos on optometric education in Peru.</w:t>
      </w:r>
    </w:p>
    <w:p>
      <w:pPr>
        <w:numPr>
          <w:ilvl w:val="0"/>
          <w:numId w:val="1004"/>
        </w:numPr>
        <w:pStyle w:val="Compact"/>
      </w:pPr>
      <w:r>
        <w:t xml:space="preserve">Surveys conducted by the Peruvian Ministry of Health on healthcare accessibility in Lima.</w:t>
      </w:r>
    </w:p>
    <w:bookmarkEnd w:id="28"/>
    <w:p>
      <w:pPr>
        <w:pStyle w:val="FirstParagraph"/>
      </w:pPr>
      <w:r>
        <w:rPr>
          <w:bCs/>
          <w:b/>
        </w:rPr>
        <w:t xml:space="preserve">Keywords:</w:t>
      </w:r>
      <w:r>
        <w:t xml:space="preserve"> </w:t>
      </w:r>
      <w:r>
        <w:t xml:space="preserve">Undergraduate Thesis, Optometrist, Peru Lima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Perú, Lima</dc:title>
  <dc:creator/>
  <dc:language>en</dc:language>
  <cp:keywords/>
  <dcterms:created xsi:type="dcterms:W3CDTF">2026-07-19T09:20:57Z</dcterms:created>
  <dcterms:modified xsi:type="dcterms:W3CDTF">2026-07-19T09:20:57Z</dcterms:modified>
</cp:coreProperties>
</file>

<file path=docProps/custom.xml><?xml version="1.0" encoding="utf-8"?>
<Properties xmlns="http://schemas.openxmlformats.org/officeDocument/2006/custom-properties" xmlns:vt="http://schemas.openxmlformats.org/officeDocument/2006/docPropsVTypes"/>
</file>