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1" w:name="X1bbee770aece248f25981dbf7df98966d469a45"/>
    <w:p>
      <w:pPr>
        <w:pStyle w:val="Heading1"/>
      </w:pPr>
      <w:r>
        <w:t xml:space="preserve">Undergraduate Thesis: The Role and Challenges of Optometrists in South Africa Johannesburg</w:t>
      </w:r>
    </w:p>
    <w:bookmarkStart w:id="20" w:name="abstract"/>
    <w:p>
      <w:pPr>
        <w:pStyle w:val="Heading2"/>
      </w:pPr>
      <w:r>
        <w:t xml:space="preserve">Abstract</w:t>
      </w:r>
    </w:p>
    <w:p>
      <w:pPr>
        <w:pStyle w:val="FirstParagraph"/>
      </w:pPr>
      <w:r>
        <w:t xml:space="preserve">This undergraduate thesis explores the critical role of optometrists in addressing eye health needs in Johannesburg, South Africa. As a major urban center, Johannesburg faces unique challenges such as high population density, socio-economic disparities, and access to healthcare services. This study examines how optometrists contribute to public health through early detection of ocular diseases, provision of corrective lenses, and collaboration with other healthcare professionals. The research highlights the importance of integrating optometric services into South Africa's broader health system while addressing barriers such as resource limitations and training gaps.</w:t>
      </w:r>
    </w:p>
    <w:bookmarkEnd w:id="20"/>
    <w:bookmarkStart w:id="21" w:name="introduction"/>
    <w:p>
      <w:pPr>
        <w:pStyle w:val="Heading2"/>
      </w:pPr>
      <w:r>
        <w:t xml:space="preserve">Introduction</w:t>
      </w:r>
    </w:p>
    <w:p>
      <w:pPr>
        <w:pStyle w:val="FirstParagraph"/>
      </w:pPr>
      <w:r>
        <w:t xml:space="preserve">Johannesburg, as the economic hub of South Africa, is home to a diverse population with varying healthcare needs. Optometrists play a vital role in ensuring access to vision care for this urban demographic. This thesis investigates how optometrists in Johannesburg navigate challenges such as limited infrastructure, disparities in service distribution, and the demand for affordable eye care. It also evaluates the alignment of optometric education and practice standards with South Africa's national health policies.</w:t>
      </w:r>
    </w:p>
    <w:bookmarkEnd w:id="21"/>
    <w:bookmarkStart w:id="24" w:name="literature-review"/>
    <w:p>
      <w:pPr>
        <w:pStyle w:val="Heading2"/>
      </w:pPr>
      <w:r>
        <w:t xml:space="preserve">Literature Review</w:t>
      </w:r>
    </w:p>
    <w:bookmarkStart w:id="22" w:name="optometry-in-south-africa-an-overview"/>
    <w:p>
      <w:pPr>
        <w:pStyle w:val="Heading3"/>
      </w:pPr>
      <w:r>
        <w:t xml:space="preserve">1. Optometry in South Africa: An Overview</w:t>
      </w:r>
    </w:p>
    <w:p>
      <w:pPr>
        <w:pStyle w:val="FirstParagraph"/>
      </w:pPr>
      <w:r>
        <w:t xml:space="preserve">South Africa’s optometric profession is regulated by the Health Professions Council of South Africa (HPCSA), which ensures that practitioners meet stringent standards. However, the country faces a shortage of optometrists, particularly in underserved areas like Johannesburg. Studies indicate that only 10% of South Africans have access to regular eye check-ups, highlighting a critical gap in service provision.</w:t>
      </w:r>
    </w:p>
    <w:bookmarkEnd w:id="22"/>
    <w:bookmarkStart w:id="23" w:name="eye-health-challenges-in-johannesburg"/>
    <w:p>
      <w:pPr>
        <w:pStyle w:val="Heading3"/>
      </w:pPr>
      <w:r>
        <w:t xml:space="preserve">2. Eye Health Challenges in Johannesburg</w:t>
      </w:r>
    </w:p>
    <w:p>
      <w:pPr>
        <w:pStyle w:val="FirstParagraph"/>
      </w:pPr>
      <w:r>
        <w:t xml:space="preserve">Johannesburg’s urban environment presents unique challenges for optometrists. High levels of poverty and overcrowding contribute to the prevalence of preventable vision loss, including diabetic retinopathy and refractive errors. Additionally, the city’s public healthcare system often lacks resources to provide comprehensive eye care, placing increased responsibility on private practice optometrists.</w:t>
      </w:r>
    </w:p>
    <w:bookmarkEnd w:id="23"/>
    <w:bookmarkEnd w:id="24"/>
    <w:bookmarkStart w:id="25" w:name="methodology"/>
    <w:p>
      <w:pPr>
        <w:pStyle w:val="Heading2"/>
      </w:pPr>
      <w:r>
        <w:t xml:space="preserve">Methodology</w:t>
      </w:r>
    </w:p>
    <w:p>
      <w:pPr>
        <w:pStyle w:val="FirstParagraph"/>
      </w:pPr>
      <w:r>
        <w:t xml:space="preserve">This thesis employs a qualitative research approach, combining literature reviews with semi-structured interviews with practicing optometrists in Johannesburg. Data was collected from 15 professionals across both public and private sectors, focusing on their experiences, challenges, and recommendations for improving eye health services.</w:t>
      </w:r>
    </w:p>
    <w:bookmarkEnd w:id="25"/>
    <w:bookmarkStart w:id="26" w:name="findings"/>
    <w:p>
      <w:pPr>
        <w:pStyle w:val="Heading2"/>
      </w:pPr>
      <w:r>
        <w:t xml:space="preserve">Findings</w:t>
      </w:r>
    </w:p>
    <w:p>
      <w:pPr>
        <w:pStyle w:val="FirstParagraph"/>
      </w:pPr>
      <w:r>
        <w:rPr>
          <w:bCs/>
          <w:b/>
        </w:rPr>
        <w:t xml:space="preserve">Key Observations:</w:t>
      </w:r>
    </w:p>
    <w:p>
      <w:pPr>
        <w:numPr>
          <w:ilvl w:val="0"/>
          <w:numId w:val="1001"/>
        </w:numPr>
        <w:pStyle w:val="Compact"/>
      </w:pPr>
      <w:r>
        <w:rPr>
          <w:bCs/>
          <w:b/>
        </w:rPr>
        <w:t xml:space="preserve">Access Inequities:</w:t>
      </w:r>
      <w:r>
        <w:t xml:space="preserve"> </w:t>
      </w:r>
      <w:r>
        <w:t xml:space="preserve">Many low-income residents in Johannesburg rely on informal healthcare providers or delay care due to financial barriers.</w:t>
      </w:r>
    </w:p>
    <w:p>
      <w:pPr>
        <w:numPr>
          <w:ilvl w:val="0"/>
          <w:numId w:val="1001"/>
        </w:numPr>
        <w:pStyle w:val="Compact"/>
      </w:pPr>
      <w:r>
        <w:rPr>
          <w:bCs/>
          <w:b/>
        </w:rPr>
        <w:t xml:space="preserve">Educational Disparities:</w:t>
      </w:r>
      <w:r>
        <w:t xml:space="preserve"> </w:t>
      </w:r>
      <w:r>
        <w:t xml:space="preserve">Optometrists noted that patients often lack awareness of the importance of regular eye exams, particularly in communities with limited health literacy.</w:t>
      </w:r>
    </w:p>
    <w:p>
      <w:pPr>
        <w:numPr>
          <w:ilvl w:val="0"/>
          <w:numId w:val="1001"/>
        </w:numPr>
        <w:pStyle w:val="Compact"/>
      </w:pPr>
      <w:r>
        <w:rPr>
          <w:bCs/>
          <w:b/>
        </w:rPr>
        <w:t xml:space="preserve">Resource Limitations:</w:t>
      </w:r>
      <w:r>
        <w:t xml:space="preserve"> </w:t>
      </w:r>
      <w:r>
        <w:t xml:space="preserve">Public clinics frequently struggle with outdated equipment and insufficient staffing, forcing optometrists to prioritize urgent cases over preventive care.</w:t>
      </w:r>
    </w:p>
    <w:bookmarkEnd w:id="26"/>
    <w:bookmarkStart w:id="27" w:name="X0456ec0c3c09790416d98644ee67a111acb1568"/>
    <w:p>
      <w:pPr>
        <w:pStyle w:val="Heading2"/>
      </w:pPr>
      <w:r>
        <w:t xml:space="preserve">Challenges for Optometrists in Johannesburg</w:t>
      </w:r>
    </w:p>
    <w:p>
      <w:pPr>
        <w:pStyle w:val="FirstParagraph"/>
      </w:pPr>
      <w:r>
        <w:t xml:space="preserve">The role of an optometrist in Johannesburg extends beyond clinical practice. Professionals must contend with:</w:t>
      </w:r>
    </w:p>
    <w:p>
      <w:pPr>
        <w:numPr>
          <w:ilvl w:val="0"/>
          <w:numId w:val="1002"/>
        </w:numPr>
        <w:pStyle w:val="Compact"/>
      </w:pPr>
      <w:r>
        <w:rPr>
          <w:bCs/>
          <w:b/>
        </w:rPr>
        <w:t xml:space="preserve">Urban Health Disparities:</w:t>
      </w:r>
      <w:r>
        <w:t xml:space="preserve"> </w:t>
      </w:r>
      <w:r>
        <w:t xml:space="preserve">Addressing vision needs across socio-economic strata while advocating for equitable healthcare policies.</w:t>
      </w:r>
    </w:p>
    <w:p>
      <w:pPr>
        <w:numPr>
          <w:ilvl w:val="0"/>
          <w:numId w:val="1002"/>
        </w:numPr>
        <w:pStyle w:val="Compact"/>
      </w:pPr>
      <w:r>
        <w:rPr>
          <w:bCs/>
          <w:b/>
        </w:rPr>
        <w:t xml:space="preserve">Cultural and Linguistic Barriers:</w:t>
      </w:r>
      <w:r>
        <w:t xml:space="preserve"> </w:t>
      </w:r>
      <w:r>
        <w:t xml:space="preserve">Providing care to a multilingual population requires culturally sensitive communication strategies.</w:t>
      </w:r>
    </w:p>
    <w:p>
      <w:pPr>
        <w:numPr>
          <w:ilvl w:val="0"/>
          <w:numId w:val="1002"/>
        </w:numPr>
        <w:pStyle w:val="Compact"/>
      </w:pPr>
      <w:r>
        <w:rPr>
          <w:bCs/>
          <w:b/>
        </w:rPr>
        <w:t xml:space="preserve">Integration with National Health Goals:</w:t>
      </w:r>
      <w:r>
        <w:t xml:space="preserve"> </w:t>
      </w:r>
      <w:r>
        <w:t xml:space="preserve">Aligning optometric services with the Department of Health’s vision to achieve universal health coverage by 2030.</w:t>
      </w:r>
    </w:p>
    <w:bookmarkEnd w:id="27"/>
    <w:bookmarkStart w:id="28" w:name="the-future-of-optometry-in-johannesburg"/>
    <w:p>
      <w:pPr>
        <w:pStyle w:val="Heading2"/>
      </w:pPr>
      <w:r>
        <w:t xml:space="preserve">The Future of Optometry in Johannesburg</w:t>
      </w:r>
    </w:p>
    <w:p>
      <w:pPr>
        <w:pStyle w:val="FirstParagraph"/>
      </w:pPr>
      <w:r>
        <w:t xml:space="preserve">To strengthen the impact of optometrists in Johannesburg, several measures are recommended:</w:t>
      </w:r>
    </w:p>
    <w:p>
      <w:pPr>
        <w:numPr>
          <w:ilvl w:val="0"/>
          <w:numId w:val="1003"/>
        </w:numPr>
        <w:pStyle w:val="Compact"/>
      </w:pPr>
      <w:r>
        <w:rPr>
          <w:bCs/>
          <w:b/>
        </w:rPr>
        <w:t xml:space="preserve">Increased Investment in Public Health Infrastructure:</w:t>
      </w:r>
      <w:r>
        <w:t xml:space="preserve"> </w:t>
      </w:r>
      <w:r>
        <w:t xml:space="preserve">Modernizing clinics and ensuring access to diagnostic tools for early disease detection.</w:t>
      </w:r>
    </w:p>
    <w:p>
      <w:pPr>
        <w:numPr>
          <w:ilvl w:val="0"/>
          <w:numId w:val="1003"/>
        </w:numPr>
        <w:pStyle w:val="Compact"/>
      </w:pPr>
      <w:r>
        <w:rPr>
          <w:bCs/>
          <w:b/>
        </w:rPr>
        <w:t xml:space="preserve">Community Outreach Programs:</w:t>
      </w:r>
      <w:r>
        <w:t xml:space="preserve"> </w:t>
      </w:r>
      <w:r>
        <w:t xml:space="preserve">Partnering with local organizations to educate the public on eye health and reduce stigma around vision care.</w:t>
      </w:r>
    </w:p>
    <w:p>
      <w:pPr>
        <w:numPr>
          <w:ilvl w:val="0"/>
          <w:numId w:val="1003"/>
        </w:numPr>
        <w:pStyle w:val="Compact"/>
      </w:pPr>
      <w:r>
        <w:rPr>
          <w:bCs/>
          <w:b/>
        </w:rPr>
        <w:t xml:space="preserve">Cross-Disciplinary Collaboration:</w:t>
      </w:r>
      <w:r>
        <w:t xml:space="preserve"> </w:t>
      </w:r>
      <w:r>
        <w:t xml:space="preserve">Working with ophthalmologists, nurses, and policymakers to create a cohesive healthcare network.</w:t>
      </w:r>
    </w:p>
    <w:bookmarkEnd w:id="28"/>
    <w:bookmarkStart w:id="29" w:name="conclusion"/>
    <w:p>
      <w:pPr>
        <w:pStyle w:val="Heading2"/>
      </w:pPr>
      <w:r>
        <w:t xml:space="preserve">Conclusion</w:t>
      </w:r>
    </w:p>
    <w:p>
      <w:pPr>
        <w:pStyle w:val="FirstParagraph"/>
      </w:pPr>
      <w:r>
        <w:t xml:space="preserve">This undergraduate thesis underscores the indispensable role of optometrists in addressing eye health challenges in Johannesburg. As South Africa progresses toward its healthcare goals, the profession must adapt to urban realities while advocating for systemic change. By prioritizing accessibility, education, and collaboration, optometrists can ensure that vision care remains a cornerstone of public health in Johannesburg and beyond.</w:t>
      </w:r>
    </w:p>
    <w:bookmarkEnd w:id="29"/>
    <w:bookmarkStart w:id="30" w:name="references"/>
    <w:p>
      <w:pPr>
        <w:pStyle w:val="Heading2"/>
      </w:pPr>
      <w:r>
        <w:t xml:space="preserve">References</w:t>
      </w:r>
    </w:p>
    <w:p>
      <w:pPr>
        <w:pStyle w:val="FirstParagraph"/>
      </w:pPr>
      <w:r>
        <w:rPr>
          <w:iCs/>
          <w:i/>
        </w:rPr>
        <w:t xml:space="preserve">1. Health Professions Council of South Africa (HPCSA). (2023). Optometry Standards and Practices.</w:t>
      </w:r>
      <w:r>
        <w:br/>
      </w:r>
      <w:r>
        <w:rPr>
          <w:iCs/>
          <w:i/>
        </w:rPr>
        <w:t xml:space="preserve">2. World Health Organization (WHO). (2021). Global Report on Vision 2030: Eye Care in the Developing World.</w:t>
      </w:r>
      <w:r>
        <w:br/>
      </w:r>
      <w:r>
        <w:rPr>
          <w:iCs/>
          <w:i/>
        </w:rPr>
        <w:t xml:space="preserve">3. Department of Health, South Africa. (2019). National Strategic Plan for HIV, TB and STIs: Integration with Eye Health Services.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South Africa Johannesburg</dc:title>
  <dc:creator/>
  <dc:language>en</dc:language>
  <cp:keywords/>
  <dcterms:created xsi:type="dcterms:W3CDTF">2026-07-23T23:47:39Z</dcterms:created>
  <dcterms:modified xsi:type="dcterms:W3CDTF">2026-07-23T23:47:39Z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