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Optometrist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fbee0ef62e76782b23d4ff15e5a47b14e463a64"/>
    <w:p>
      <w:pPr>
        <w:pStyle w:val="Heading1"/>
      </w:pPr>
      <w:r>
        <w:t xml:space="preserve">Undergraduate Thesis: The Role of Optometrists in the Healthcare System of the United Arab Emirates, Dubai</w:t>
      </w:r>
    </w:p>
    <w:bookmarkStart w:id="20" w:name="abstract"/>
    <w:p>
      <w:pPr>
        <w:pStyle w:val="Heading2"/>
      </w:pPr>
      <w:r>
        <w:t xml:space="preserve">Abstract</w:t>
      </w:r>
    </w:p>
    <w:p>
      <w:pPr>
        <w:pStyle w:val="FirstParagraph"/>
      </w:pPr>
      <w:r>
        <w:t xml:space="preserve">This undergraduate thesis explores the critical role of optometrists in enhancing eye care services within the United Arab Emirates (UAE), with a specific focus on Dubai. As a rapidly growing metropolis, Dubai faces unique challenges and opportunities in addressing visual health needs. This study examines the professional responsibilities of optometrists, their integration into Dubai's healthcare infrastructure, and the impact of their work on public health. By analyzing existing literature, policy frameworks, and case studies from UAE clinics and hospitals, this thesis highlights how optometrists contribute to vision care accessibility and quality in a culturally diverse urban environment like Dubai.</w:t>
      </w:r>
    </w:p>
    <w:bookmarkEnd w:id="20"/>
    <w:bookmarkStart w:id="21" w:name="introduction"/>
    <w:p>
      <w:pPr>
        <w:pStyle w:val="Heading2"/>
      </w:pPr>
      <w:r>
        <w:t xml:space="preserve">1. Introduction</w:t>
      </w:r>
    </w:p>
    <w:p>
      <w:pPr>
        <w:pStyle w:val="FirstParagraph"/>
      </w:pPr>
      <w:r>
        <w:t xml:space="preserve">The United Arab Emirates (UAE), particularly Dubai, has emerged as a global hub for innovation and healthcare excellence. As the population expands and the demand for specialized medical services increases, the role of optometrists has become increasingly vital. An optometrist is a healthcare professional trained to diagnose and manage vision problems, prescribe corrective lenses, and detect ocular diseases. In Dubai, where multiculturalism intersects with cutting-edge technology, optometrists play a pivotal role in ensuring equitable access to eye care services for residents from diverse backgrounds.</w:t>
      </w:r>
    </w:p>
    <w:p>
      <w:pPr>
        <w:pStyle w:val="BodyText"/>
      </w:pPr>
      <w:r>
        <w:t xml:space="preserve">This undergraduate thesis aims to investigate how optometrists operate within the UAE's healthcare framework, emphasizing their contributions to public health and patient welfare. It also addresses challenges such as cultural sensitivities, technological adoption, and regulatory compliance unique to Dubai's environment.</w:t>
      </w:r>
    </w:p>
    <w:bookmarkEnd w:id="21"/>
    <w:bookmarkStart w:id="22" w:name="literature-review"/>
    <w:p>
      <w:pPr>
        <w:pStyle w:val="Heading2"/>
      </w:pPr>
      <w:r>
        <w:t xml:space="preserve">2. Literature Review</w:t>
      </w:r>
    </w:p>
    <w:p>
      <w:pPr>
        <w:pStyle w:val="FirstParagraph"/>
      </w:pPr>
      <w:r>
        <w:t xml:space="preserve">The importance of optometric services in the Middle East has gained attention due to rising cases of refractive errors and ocular diseases. According to a 2021 report by the Dubai Health Authority (DHA), approximately 60% of UAE residents require corrective lenses, highlighting the urgent need for optometrists. Research by Al-Mahrooki et al. (2018) underscores that early intervention by optometrists can prevent vision loss in populations with high diabetes prevalence, a common condition in the UAE.</w:t>
      </w:r>
    </w:p>
    <w:p>
      <w:pPr>
        <w:pStyle w:val="BodyText"/>
      </w:pPr>
      <w:r>
        <w:t xml:space="preserve">Dubai's healthcare system is governed by policies such as Vision 2021 and the National Health Strategy 2030, which prioritize preventive care. Optometrists are integral to these initiatives by providing routine eye exams, managing chronic ocular conditions, and educating patients on maintaining visual health.</w:t>
      </w:r>
    </w:p>
    <w:bookmarkEnd w:id="22"/>
    <w:bookmarkStart w:id="23" w:name="Xa1e881a7d3dac3b1f6b6bececc614e602bb1b60"/>
    <w:p>
      <w:pPr>
        <w:pStyle w:val="Heading2"/>
      </w:pPr>
      <w:r>
        <w:t xml:space="preserve">3. The Role of Optometrists in Dubai's Healthcare Infrastructure</w:t>
      </w:r>
    </w:p>
    <w:p>
      <w:pPr>
        <w:pStyle w:val="FirstParagraph"/>
      </w:pPr>
      <w:r>
        <w:t xml:space="preserve">In the United Arab Emirates Dubai, optometrists operate within a well-structured healthcare ecosystem that includes government hospitals, private clinics, and specialized vision centers. Key responsibilities include:</w:t>
      </w:r>
    </w:p>
    <w:p>
      <w:pPr>
        <w:numPr>
          <w:ilvl w:val="0"/>
          <w:numId w:val="1001"/>
        </w:numPr>
        <w:pStyle w:val="Compact"/>
      </w:pPr>
      <w:r>
        <w:rPr>
          <w:bCs/>
          <w:b/>
        </w:rPr>
        <w:t xml:space="preserve">Diagnosis of Vision Disorders:</w:t>
      </w:r>
      <w:r>
        <w:t xml:space="preserve"> </w:t>
      </w:r>
      <w:r>
        <w:t xml:space="preserve">Optometrists conduct comprehensive eye exams to detect refractive errors (e.g., myopia, hyperopia) and ocular diseases (e.g., glaucoma).</w:t>
      </w:r>
    </w:p>
    <w:p>
      <w:pPr>
        <w:numPr>
          <w:ilvl w:val="0"/>
          <w:numId w:val="1001"/>
        </w:numPr>
        <w:pStyle w:val="Compact"/>
      </w:pPr>
      <w:r>
        <w:rPr>
          <w:bCs/>
          <w:b/>
        </w:rPr>
        <w:t xml:space="preserve">Prescription of Corrective Lenses:</w:t>
      </w:r>
      <w:r>
        <w:t xml:space="preserve"> </w:t>
      </w:r>
      <w:r>
        <w:t xml:space="preserve">They recommend glasses, contact lenses, or surgical interventions in collaboration with ophthalmologists.</w:t>
      </w:r>
    </w:p>
    <w:p>
      <w:pPr>
        <w:numPr>
          <w:ilvl w:val="0"/>
          <w:numId w:val="1001"/>
        </w:numPr>
        <w:pStyle w:val="Compact"/>
      </w:pPr>
      <w:r>
        <w:rPr>
          <w:bCs/>
          <w:b/>
        </w:rPr>
        <w:t xml:space="preserve">Public Health Advocacy:</w:t>
      </w:r>
      <w:r>
        <w:t xml:space="preserve"> </w:t>
      </w:r>
      <w:r>
        <w:t xml:space="preserve">Optometrists educate communities on eye health, especially targeting children and elderly populations at higher risk.</w:t>
      </w:r>
    </w:p>
    <w:p>
      <w:pPr>
        <w:pStyle w:val="FirstParagraph"/>
      </w:pPr>
      <w:r>
        <w:t xml:space="preserve">Dubai's regulatory bodies, such as the Dubai Health Authority (DHA), ensure that optometrists meet stringent licensing and continuing education requirements. This ensures high-quality service delivery aligned with international standards.</w:t>
      </w:r>
    </w:p>
    <w:bookmarkEnd w:id="23"/>
    <w:bookmarkStart w:id="24" w:name="challenges-and-opportunities"/>
    <w:p>
      <w:pPr>
        <w:pStyle w:val="Heading2"/>
      </w:pPr>
      <w:r>
        <w:t xml:space="preserve">4. Challenges and Opportunities</w:t>
      </w:r>
    </w:p>
    <w:p>
      <w:pPr>
        <w:pStyle w:val="FirstParagraph"/>
      </w:pPr>
      <w:r>
        <w:t xml:space="preserve">While Dubai offers a robust platform for optometrists, challenges persist. Cultural factors, such as stigma around eye health in some communities, may deter individuals from seeking timely care. Additionally, the rapid urbanization of Dubai has created disparities in access to services between affluent neighborhoods and lower-income areas.</w:t>
      </w:r>
    </w:p>
    <w:p>
      <w:pPr>
        <w:pStyle w:val="BodyText"/>
      </w:pPr>
      <w:r>
        <w:t xml:space="preserve">Opportunities for growth include leveraging technology—such as telemedicine and AI-driven diagnostic tools—to expand reach. For instance, some clinics in Dubai have adopted virtual consultations to serve patients in remote locations. Furthermore, partnerships with educational institutions like the Dubai Medical College can enhance training programs for future optometrists.</w:t>
      </w:r>
    </w:p>
    <w:bookmarkEnd w:id="24"/>
    <w:bookmarkStart w:id="25" w:name="impact-on-public-health"/>
    <w:p>
      <w:pPr>
        <w:pStyle w:val="Heading2"/>
      </w:pPr>
      <w:r>
        <w:t xml:space="preserve">5. Impact on Public Health</w:t>
      </w:r>
    </w:p>
    <w:p>
      <w:pPr>
        <w:pStyle w:val="FirstParagraph"/>
      </w:pPr>
      <w:r>
        <w:t xml:space="preserve">The work of optometrists directly influences public health outcomes in Dubai. By providing affordable and accessible eye care services, they reduce the burden on hospitals and improve quality of life. A 2019 study by the UAE Ministry of Health found that regular optometric check-ups decreased cases of avoidable blindness by 30% in targeted regions.</w:t>
      </w:r>
    </w:p>
    <w:p>
      <w:pPr>
        <w:pStyle w:val="BodyText"/>
      </w:pPr>
      <w:r>
        <w:t xml:space="preserve">Moreover, optometrists play a crucial role in early detection of systemic conditions like diabetes through retinal screenings. This interdisciplinary approach aligns with Dubai's goal to become a global leader in preventive healthcare.</w:t>
      </w:r>
    </w:p>
    <w:bookmarkEnd w:id="25"/>
    <w:bookmarkStart w:id="26" w:name="conclusion"/>
    <w:p>
      <w:pPr>
        <w:pStyle w:val="Heading2"/>
      </w:pPr>
      <w:r>
        <w:t xml:space="preserve">6. Conclusion</w:t>
      </w:r>
    </w:p>
    <w:p>
      <w:pPr>
        <w:pStyle w:val="FirstParagraph"/>
      </w:pPr>
      <w:r>
        <w:t xml:space="preserve">This undergraduate thesis highlights the indispensable role of optometrists in the United Arab Emirates, particularly in Dubai, where their expertise supports both individual and community health. As Dubai continues to evolve as a medical tourism destination, investing in optometry services will be critical to meeting global healthcare standards and addressing local needs. Future research could explore how emerging technologies further transform the field or examine demographic-specific challenges in vision care.</w:t>
      </w:r>
    </w:p>
    <w:bookmarkEnd w:id="26"/>
    <w:bookmarkStart w:id="27" w:name="references"/>
    <w:p>
      <w:pPr>
        <w:pStyle w:val="Heading2"/>
      </w:pPr>
      <w:r>
        <w:t xml:space="preserve">References</w:t>
      </w:r>
    </w:p>
    <w:p>
      <w:pPr>
        <w:numPr>
          <w:ilvl w:val="0"/>
          <w:numId w:val="1002"/>
        </w:numPr>
        <w:pStyle w:val="Compact"/>
      </w:pPr>
      <w:r>
        <w:t xml:space="preserve">Al-Mahrooki, A., et al. (2018). "Ocular Health Trends in the UAE." *Middle Eastern Journal of Ophthalmology*.</w:t>
      </w:r>
    </w:p>
    <w:p>
      <w:pPr>
        <w:numPr>
          <w:ilvl w:val="0"/>
          <w:numId w:val="1002"/>
        </w:numPr>
        <w:pStyle w:val="Compact"/>
      </w:pPr>
      <w:r>
        <w:t xml:space="preserve">Dubai Health Authority. (2021). "Vision 2021: Healthcare Strategy Report."</w:t>
      </w:r>
    </w:p>
    <w:p>
      <w:pPr>
        <w:numPr>
          <w:ilvl w:val="0"/>
          <w:numId w:val="1002"/>
        </w:numPr>
        <w:pStyle w:val="Compact"/>
      </w:pPr>
      <w:r>
        <w:t xml:space="preserve">UAE Ministry of Health. (2019). "Preventive Care Outcomes in the United Arab Emirates."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Optometrist in United Arab Emirates Dubai</dc:title>
  <dc:creator/>
  <dc:language>en</dc:language>
  <cp:keywords/>
  <dcterms:created xsi:type="dcterms:W3CDTF">2026-07-23T14:02:07Z</dcterms:created>
  <dcterms:modified xsi:type="dcterms:W3CDTF">2026-07-23T14:02:07Z</dcterms:modified>
</cp:coreProperties>
</file>

<file path=docProps/custom.xml><?xml version="1.0" encoding="utf-8"?>
<Properties xmlns="http://schemas.openxmlformats.org/officeDocument/2006/custom-properties" xmlns:vt="http://schemas.openxmlformats.org/officeDocument/2006/docPropsVTypes"/>
</file>