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f37e3cfbeb528996bf56f28d9edbb24eee5807d"/>
    <w:p>
      <w:pPr>
        <w:pStyle w:val="Heading1"/>
      </w:pPr>
      <w:r>
        <w:t xml:space="preserve">Undergraduate Thesis: The Role of Optometrists in the United States Miami</w:t>
      </w:r>
    </w:p>
    <w:bookmarkStart w:id="20" w:name="introduction"/>
    <w:p>
      <w:pPr>
        <w:pStyle w:val="Heading2"/>
      </w:pPr>
      <w:r>
        <w:t xml:space="preserve">Introduction</w:t>
      </w:r>
    </w:p>
    <w:p>
      <w:pPr>
        <w:pStyle w:val="FirstParagraph"/>
      </w:pPr>
      <w:r>
        <w:t xml:space="preserve">The role of an optometrist is critical in ensuring public health and visual wellness, particularly in urban centers like Miami, Florida. As a major metropolitan area within the United States, Miami presents unique challenges and opportunities for optometrists due to its diverse population, high volume of tourists, and environmental factors such as UV exposure. This thesis explores the multifaceted responsibilities of optometrists in Miami while emphasizing their significance in the broader context of healthcare delivery in the United States.</w:t>
      </w:r>
    </w:p>
    <w:bookmarkEnd w:id="20"/>
    <w:bookmarkStart w:id="21" w:name="X9bf2bc8f20fe09dbfeb9848518bb3b828e2a5e2"/>
    <w:p>
      <w:pPr>
        <w:pStyle w:val="Heading2"/>
      </w:pPr>
      <w:r>
        <w:t xml:space="preserve">Contextualizing Optometry in the United States</w:t>
      </w:r>
    </w:p>
    <w:p>
      <w:pPr>
        <w:pStyle w:val="FirstParagraph"/>
      </w:pPr>
      <w:r>
        <w:t xml:space="preserve">In the United States, optometrists are licensed healthcare professionals who diagnose and treat vision problems, prescribe corrective lenses, and manage ocular diseases. Unlike ophthalmologists, who are medical doctors specializing in surgical procedures, optometrists focus on primary eye care. The demand for optometric services has grown significantly over the past decade due to increased awareness of eye health, an aging population with age-related macular degeneration, and the rise of digital screen usage leading to conditions like computer vision syndrome.</w:t>
      </w:r>
    </w:p>
    <w:bookmarkEnd w:id="21"/>
    <w:bookmarkStart w:id="22" w:name="Xab82ae23b6663e0150042e93a6fb1807c3b74be"/>
    <w:p>
      <w:pPr>
        <w:pStyle w:val="Heading2"/>
      </w:pPr>
      <w:r>
        <w:t xml:space="preserve">The Unique Role of Optometrists in United States Miami</w:t>
      </w:r>
    </w:p>
    <w:p>
      <w:pPr>
        <w:pStyle w:val="FirstParagraph"/>
      </w:pPr>
      <w:r>
        <w:t xml:space="preserve">Miami, Florida, stands out as a hub for both residents and tourists. Its tropical climate exposes individuals to high levels of ultraviolet radiation, increasing the risk of conditions such as cataracts and pterygium. Additionally, the city's diverse demographic makeup—comprising Latin American immigrants, African Americans, Caribbean communities, and international visitors—requires optometrists to be culturally competent and proficient in multiple languages. This diversity also influences patient preferences for eyewear styles, lens materials (e.g., UV-protective lenses), and access to affordable healthcare services.</w:t>
      </w:r>
    </w:p>
    <w:bookmarkEnd w:id="22"/>
    <w:bookmarkStart w:id="23" w:name="Xeeae84e7de0c607175d49f6ce9fe443c757c050"/>
    <w:p>
      <w:pPr>
        <w:pStyle w:val="Heading2"/>
      </w:pPr>
      <w:r>
        <w:t xml:space="preserve">Challenges Faced by Optometrists in Miami</w:t>
      </w:r>
    </w:p>
    <w:p>
      <w:pPr>
        <w:pStyle w:val="FirstParagraph"/>
      </w:pPr>
      <w:r>
        <w:t xml:space="preserve">Optometrists in Miami encounter distinct challenges, including:</w:t>
      </w:r>
    </w:p>
    <w:p>
      <w:pPr>
        <w:numPr>
          <w:ilvl w:val="0"/>
          <w:numId w:val="1001"/>
        </w:numPr>
        <w:pStyle w:val="Compact"/>
      </w:pPr>
      <w:r>
        <w:rPr>
          <w:bCs/>
          <w:b/>
        </w:rPr>
        <w:t xml:space="preserve">Linguistic and Cultural Barriers:</w:t>
      </w:r>
      <w:r>
        <w:t xml:space="preserve"> </w:t>
      </w:r>
      <w:r>
        <w:t xml:space="preserve">A significant portion of the population speaks languages other than English (e.g., Spanish, Haitian Creole), necessitating bilingual or multilingual training for optometrists to ensure effective communication.</w:t>
      </w:r>
    </w:p>
    <w:p>
      <w:pPr>
        <w:numPr>
          <w:ilvl w:val="0"/>
          <w:numId w:val="1001"/>
        </w:numPr>
        <w:pStyle w:val="Compact"/>
      </w:pPr>
      <w:r>
        <w:rPr>
          <w:bCs/>
          <w:b/>
        </w:rPr>
        <w:t xml:space="preserve">Economic Disparities:</w:t>
      </w:r>
      <w:r>
        <w:t xml:space="preserve"> </w:t>
      </w:r>
      <w:r>
        <w:t xml:space="preserve">Miami’s underserved neighborhoods often lack access to quality healthcare, including optometric services. Optometrists must navigate financial constraints and insurance coverage gaps to serve low-income patients.</w:t>
      </w:r>
    </w:p>
    <w:p>
      <w:pPr>
        <w:numPr>
          <w:ilvl w:val="0"/>
          <w:numId w:val="1001"/>
        </w:numPr>
        <w:pStyle w:val="Compact"/>
      </w:pPr>
      <w:r>
        <w:rPr>
          <w:bCs/>
          <w:b/>
        </w:rPr>
        <w:t xml:space="preserve">Environmental Health Risks:</w:t>
      </w:r>
      <w:r>
        <w:t xml:space="preserve"> </w:t>
      </w:r>
      <w:r>
        <w:t xml:space="preserve">Prolonged sun exposure in Miami increases the prevalence of ocular conditions, requiring optometrists to prioritize preventive care and patient education on UV protection.</w:t>
      </w:r>
    </w:p>
    <w:bookmarkEnd w:id="23"/>
    <w:bookmarkStart w:id="24" w:name="opportunities-for-optometrists-in-miami"/>
    <w:p>
      <w:pPr>
        <w:pStyle w:val="Heading2"/>
      </w:pPr>
      <w:r>
        <w:t xml:space="preserve">Opportunities for Optometrists in Miami</w:t>
      </w:r>
    </w:p>
    <w:p>
      <w:pPr>
        <w:pStyle w:val="FirstParagraph"/>
      </w:pPr>
      <w:r>
        <w:t xml:space="preserve">Despite these challenges, Miami offers unique opportunities for optometrists to innovate and expand their practice:</w:t>
      </w:r>
    </w:p>
    <w:p>
      <w:pPr>
        <w:numPr>
          <w:ilvl w:val="0"/>
          <w:numId w:val="1002"/>
        </w:numPr>
        <w:pStyle w:val="Compact"/>
      </w:pPr>
      <w:r>
        <w:rPr>
          <w:bCs/>
          <w:b/>
        </w:rPr>
        <w:t xml:space="preserve">Cultural Competence as a Strength:</w:t>
      </w:r>
      <w:r>
        <w:t xml:space="preserve"> </w:t>
      </w:r>
      <w:r>
        <w:t xml:space="preserve">By understanding the cultural nuances of their patients, optometrists can build trust and improve health outcomes. For example, tailoring eye care services to meet the needs of Spanish-speaking communities or providing culturally sensitive counseling on vision correction options.</w:t>
      </w:r>
    </w:p>
    <w:p>
      <w:pPr>
        <w:numPr>
          <w:ilvl w:val="0"/>
          <w:numId w:val="1002"/>
        </w:numPr>
        <w:pStyle w:val="Compact"/>
      </w:pPr>
      <w:r>
        <w:rPr>
          <w:bCs/>
          <w:b/>
        </w:rPr>
        <w:t xml:space="preserve">Technological Advancements:</w:t>
      </w:r>
      <w:r>
        <w:t xml:space="preserve"> </w:t>
      </w:r>
      <w:r>
        <w:t xml:space="preserve">Miami’s tech-driven environment allows optometrists to adopt cutting-edge tools such as digital retinal imaging and telemedicine platforms. These technologies enable remote consultations with patients in rural parts of Florida and even internationally.</w:t>
      </w:r>
    </w:p>
    <w:p>
      <w:pPr>
        <w:numPr>
          <w:ilvl w:val="0"/>
          <w:numId w:val="1002"/>
        </w:numPr>
        <w:pStyle w:val="Compact"/>
      </w:pPr>
      <w:r>
        <w:rPr>
          <w:bCs/>
          <w:b/>
        </w:rPr>
        <w:t xml:space="preserve">Educational Partnerships:</w:t>
      </w:r>
      <w:r>
        <w:t xml:space="preserve"> </w:t>
      </w:r>
      <w:r>
        <w:t xml:space="preserve">Collaborations between optometry schools in the U.S. (e.g., the University of Florida College of Optometry) and Miami-based clinics provide students with hands-on experience in diverse clinical settings. This prepares future optometrists to address the specific needs of patients in a multicultural urban environment.</w:t>
      </w:r>
    </w:p>
    <w:bookmarkEnd w:id="24"/>
    <w:bookmarkStart w:id="25" w:name="Xa4baba81d533ca83bcd728f47f373d3c6a4901b"/>
    <w:p>
      <w:pPr>
        <w:pStyle w:val="Heading2"/>
      </w:pPr>
      <w:r>
        <w:t xml:space="preserve">Implications for Future Practice and Education</w:t>
      </w:r>
    </w:p>
    <w:p>
      <w:pPr>
        <w:pStyle w:val="FirstParagraph"/>
      </w:pPr>
      <w:r>
        <w:t xml:space="preserve">The evolving landscape of optometry in Miami underscores the need for comprehensive education programs that prepare optometrists to address both local and global health challenges. Undergraduate students pursuing careers in optometry should emphasize courses on cultural competence, public health policy, and emerging technologies. Additionally, internships or externships in Miami clinics can provide invaluable exposure to the realities of practicing in a high-volume, multicultural setting.</w:t>
      </w:r>
    </w:p>
    <w:bookmarkEnd w:id="25"/>
    <w:bookmarkStart w:id="26" w:name="conclusion"/>
    <w:p>
      <w:pPr>
        <w:pStyle w:val="Heading2"/>
      </w:pPr>
      <w:r>
        <w:t xml:space="preserve">Conclusion</w:t>
      </w:r>
    </w:p>
    <w:p>
      <w:pPr>
        <w:pStyle w:val="FirstParagraph"/>
      </w:pPr>
      <w:r>
        <w:t xml:space="preserve">In conclusion, the role of an optometrist in the United States Miami is both demanding and rewarding. From addressing environmental health risks to bridging cultural and linguistic gaps, optometrists are essential to maintaining visual wellness in a dynamic city. As future healthcare professionals, undergraduate students must recognize the significance of their work in this context and commit to lifelong learning that aligns with the needs of diverse populations. By doing so, they will contribute meaningfully to the health of Miami’s residents and set a precedent for optometric practice across the United States.</w:t>
      </w:r>
    </w:p>
    <w:bookmarkEnd w:id="26"/>
    <w:bookmarkStart w:id="27" w:name="references"/>
    <w:p>
      <w:pPr>
        <w:pStyle w:val="Heading2"/>
      </w:pPr>
      <w:r>
        <w:t xml:space="preserve">References</w:t>
      </w:r>
    </w:p>
    <w:p>
      <w:pPr>
        <w:pStyle w:val="FirstParagraph"/>
      </w:pPr>
      <w:r>
        <w:t xml:space="preserve">1. American Optometric Association (AOA). "Optometrist Overview." https://www.aoa.org.</w:t>
      </w:r>
      <w:r>
        <w:br/>
      </w:r>
      <w:r>
        <w:t xml:space="preserve">2. Florida Board of Optometry. "Licensing and Practice Requirements." https://www.floridaboardofoptometry.gov.</w:t>
      </w:r>
      <w:r>
        <w:br/>
      </w:r>
      <w:r>
        <w:t xml:space="preserve">3. U.S. Census Bureau. "Miami-Dade County Demographics." https://www.census.gov.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the United States Miami</dc:title>
  <dc:creator/>
  <dc:language>en</dc:language>
  <cp:keywords/>
  <dcterms:created xsi:type="dcterms:W3CDTF">2026-07-23T07:18:09Z</dcterms:created>
  <dcterms:modified xsi:type="dcterms:W3CDTF">2026-07-23T07:18:09Z</dcterms:modified>
</cp:coreProperties>
</file>

<file path=docProps/custom.xml><?xml version="1.0" encoding="utf-8"?>
<Properties xmlns="http://schemas.openxmlformats.org/officeDocument/2006/custom-properties" xmlns:vt="http://schemas.openxmlformats.org/officeDocument/2006/docPropsVTypes"/>
</file>