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cceff55debadb4dd6d0146bfd3c4db56ee6d6d1"/>
    <w:p>
      <w:pPr>
        <w:pStyle w:val="Heading1"/>
      </w:pPr>
      <w:r>
        <w:t xml:space="preserve">Undergraduate Thesis: The Role of Optometrists in the Healthcare Landscape of United States San Francisco</w:t>
      </w:r>
    </w:p>
    <w:p>
      <w:pPr>
        <w:pStyle w:val="FirstParagraph"/>
      </w:pPr>
      <w:r>
        <w:rPr>
          <w:bCs/>
          <w:b/>
        </w:rPr>
        <w:t xml:space="preserve">Abstract:</w:t>
      </w:r>
    </w:p>
    <w:p>
      <w:pPr>
        <w:pStyle w:val="BodyText"/>
      </w:pPr>
      <w:r>
        <w:t xml:space="preserve">This Undergraduate Thesis explores the critical role of optometrists in providing eye care services within the unique urban environment of United States San Francisco. By examining demographic trends, healthcare accessibility, and professional responsibilities, this document highlights how optometrists contribute to public health in a city known for its diversity and technological innovation. The study also addresses challenges such as disparities in access to vision care and the impact of socioeconomic factors on eye health outcomes.</w:t>
      </w:r>
    </w:p>
    <w:bookmarkStart w:id="20" w:name="introduction"/>
    <w:p>
      <w:pPr>
        <w:pStyle w:val="Heading2"/>
      </w:pPr>
      <w:r>
        <w:t xml:space="preserve">1. Introduction</w:t>
      </w:r>
    </w:p>
    <w:p>
      <w:pPr>
        <w:pStyle w:val="FirstParagraph"/>
      </w:pPr>
      <w:r>
        <w:t xml:space="preserve">The United States San Francisco, a city renowned for its cultural diversity and progressive healthcare policies, faces unique challenges in delivering equitable eye care services. As an undergraduate student researching optometry, I aim to understand how optometrists navigate this dynamic environment to meet the needs of a population with varied socioeconomic backgrounds and health conditions. This thesis will analyze the responsibilities of an optometrist, their role in San Francisco’s healthcare system, and the barriers they face in addressing vision-related health disparities.</w:t>
      </w:r>
    </w:p>
    <w:bookmarkEnd w:id="20"/>
    <w:bookmarkStart w:id="21" w:name="the-role-of-an-optometrist"/>
    <w:p>
      <w:pPr>
        <w:pStyle w:val="Heading2"/>
      </w:pPr>
      <w:r>
        <w:t xml:space="preserve">2. The Role of an Optometrist</w:t>
      </w:r>
    </w:p>
    <w:p>
      <w:pPr>
        <w:pStyle w:val="FirstParagraph"/>
      </w:pPr>
      <w:r>
        <w:t xml:space="preserve">An optometrist is a healthcare professional trained to diagnose and treat vision problems, manage ocular diseases, and prescribe corrective lenses. In the United States, optometrists must complete a four-year Doctor of Optometry (OD) program after earning a bachelor’s degree. They are licensed to provide primary eye care services but do not perform surgery. In San Francisco, where healthcare demand is high due to its large population and aging demographics, optometrists play a pivotal role in maintaining public health through early detection of conditions such as glaucoma, diabetic retinopathy, and age-related macular degeneration.</w:t>
      </w:r>
    </w:p>
    <w:bookmarkEnd w:id="21"/>
    <w:bookmarkStart w:id="22" w:name="demographic-context-of-san-francisco"/>
    <w:p>
      <w:pPr>
        <w:pStyle w:val="Heading2"/>
      </w:pPr>
      <w:r>
        <w:t xml:space="preserve">3. Demographic Context of San Francisco</w:t>
      </w:r>
    </w:p>
    <w:p>
      <w:pPr>
        <w:pStyle w:val="FirstParagraph"/>
      </w:pPr>
      <w:r>
        <w:t xml:space="preserve">San Francisco’s population is characterized by its diversity, with significant representation from Asian American, Latino, African American, and white communities. This diversity influences the types of eye care needs observed in the city. For example, research indicates that Asian Americans may have higher rates of myopia due to genetic and environmental factors. Additionally, socioeconomic disparities contribute to unequal access to optometric services: low-income residents often lack health insurance or live in neighborhoods with limited healthcare facilities.</w:t>
      </w:r>
    </w:p>
    <w:bookmarkEnd w:id="22"/>
    <w:bookmarkStart w:id="23" w:name="X5e9b0e67144182ce2757a26245b30aad6a1d5c4"/>
    <w:p>
      <w:pPr>
        <w:pStyle w:val="Heading2"/>
      </w:pPr>
      <w:r>
        <w:t xml:space="preserve">4. Healthcare Accessibility in San Francisco</w:t>
      </w:r>
    </w:p>
    <w:p>
      <w:pPr>
        <w:pStyle w:val="FirstParagraph"/>
      </w:pPr>
      <w:r>
        <w:t xml:space="preserve">Despite San Francisco’s reputation as a hub for innovation, access to optometry services remains uneven. Public clinics and community health centers provide subsidized care, but long wait times and limited availability of specialists often hinder timely treatment. Optometrists in the city must balance clinical responsibilities with outreach initiatives, such as free vision screenings in underserved communities or partnerships with local schools to identify children’s visual impairments.</w:t>
      </w:r>
    </w:p>
    <w:bookmarkEnd w:id="23"/>
    <w:bookmarkStart w:id="24" w:name="challenges-faced-by-optometrists"/>
    <w:p>
      <w:pPr>
        <w:pStyle w:val="Heading2"/>
      </w:pPr>
      <w:r>
        <w:t xml:space="preserve">5. Challenges Faced by Optometrists</w:t>
      </w:r>
    </w:p>
    <w:p>
      <w:pPr>
        <w:pStyle w:val="FirstParagraph"/>
      </w:pPr>
      <w:r>
        <w:t xml:space="preserve">Optometrists in San Francisco encounter several challenges, including:</w:t>
      </w:r>
    </w:p>
    <w:p>
      <w:pPr>
        <w:numPr>
          <w:ilvl w:val="0"/>
          <w:numId w:val="1001"/>
        </w:numPr>
        <w:pStyle w:val="Compact"/>
      </w:pPr>
      <w:r>
        <w:rPr>
          <w:bCs/>
          <w:b/>
        </w:rPr>
        <w:t xml:space="preserve">Patient Diversity:</w:t>
      </w:r>
      <w:r>
        <w:t xml:space="preserve"> </w:t>
      </w:r>
      <w:r>
        <w:t xml:space="preserve">Providing culturally competent care to a multicultural population requires specialized training and language services.</w:t>
      </w:r>
    </w:p>
    <w:p>
      <w:pPr>
        <w:numPr>
          <w:ilvl w:val="0"/>
          <w:numId w:val="1001"/>
        </w:numPr>
        <w:pStyle w:val="Compact"/>
      </w:pPr>
      <w:r>
        <w:rPr>
          <w:bCs/>
          <w:b/>
        </w:rPr>
        <w:t xml:space="preserve">Technology Integration:</w:t>
      </w:r>
      <w:r>
        <w:t xml:space="preserve"> </w:t>
      </w:r>
      <w:r>
        <w:t xml:space="preserve">The city’s tech-driven economy has led to rapid adoption of telemedicine, which optometrists must adapt to for remote consultations.</w:t>
      </w:r>
    </w:p>
    <w:p>
      <w:pPr>
        <w:numPr>
          <w:ilvl w:val="0"/>
          <w:numId w:val="1001"/>
        </w:numPr>
        <w:pStyle w:val="Compact"/>
      </w:pPr>
      <w:r>
        <w:rPr>
          <w:bCs/>
          <w:b/>
        </w:rPr>
        <w:t xml:space="preserve">Funding Constraints:</w:t>
      </w:r>
      <w:r>
        <w:t xml:space="preserve"> </w:t>
      </w:r>
      <w:r>
        <w:t xml:space="preserve">Limited reimbursement rates from insurance providers can reduce the viability of private practice, especially in low-income areas.</w:t>
      </w:r>
    </w:p>
    <w:bookmarkEnd w:id="24"/>
    <w:bookmarkStart w:id="25" w:name="educational-and-licensing-requirements"/>
    <w:p>
      <w:pPr>
        <w:pStyle w:val="Heading2"/>
      </w:pPr>
      <w:r>
        <w:t xml:space="preserve">6. Educational and Licensing Requirements</w:t>
      </w:r>
    </w:p>
    <w:p>
      <w:pPr>
        <w:pStyle w:val="FirstParagraph"/>
      </w:pPr>
      <w:r>
        <w:t xml:space="preserve">To practice as an optometrist in California, including San Francisco, individuals must graduate from an accredited optometry school, pass national and state licensing exams (such as the National Board of Examiners in Optometry), and complete a clinical externship. Continued education is also required to maintain licensure and stay updated on advancements like digital eye care technologies.</w:t>
      </w:r>
    </w:p>
    <w:bookmarkEnd w:id="25"/>
    <w:bookmarkStart w:id="26" w:name="Xc0d56651d9e4092e064d66b0aefaf7018f05bce"/>
    <w:p>
      <w:pPr>
        <w:pStyle w:val="Heading2"/>
      </w:pPr>
      <w:r>
        <w:t xml:space="preserve">7. Case Study: Optometrists in San Francisco’s Public Health System</w:t>
      </w:r>
    </w:p>
    <w:p>
      <w:pPr>
        <w:pStyle w:val="FirstParagraph"/>
      </w:pPr>
      <w:r>
        <w:t xml:space="preserve">A case study of the San Francisco Department of Public Health reveals how optometrists collaborate with other healthcare providers to address systemic issues. For example, optometrists at the city’s public clinics work alongside primary care physicians to screen for diabetes-related eye complications, a critical step in preventing irreversible vision loss. This interdisciplinary approach underscores the importance of optometry as part of a holistic healthcare strategy.</w:t>
      </w:r>
    </w:p>
    <w:bookmarkEnd w:id="26"/>
    <w:bookmarkStart w:id="27" w:name="recommendations-for-future-practice"/>
    <w:p>
      <w:pPr>
        <w:pStyle w:val="Heading2"/>
      </w:pPr>
      <w:r>
        <w:t xml:space="preserve">8. Recommendations for Future Practice</w:t>
      </w:r>
    </w:p>
    <w:p>
      <w:pPr>
        <w:pStyle w:val="FirstParagraph"/>
      </w:pPr>
      <w:r>
        <w:t xml:space="preserve">To enhance eye care accessibility in San Francisco, this thesis proposes:</w:t>
      </w:r>
    </w:p>
    <w:p>
      <w:pPr>
        <w:numPr>
          <w:ilvl w:val="0"/>
          <w:numId w:val="1002"/>
        </w:numPr>
        <w:pStyle w:val="Compact"/>
      </w:pPr>
      <w:r>
        <w:t xml:space="preserve">Expanding telemedicine services to reach rural and underserved areas within the city.</w:t>
      </w:r>
    </w:p>
    <w:p>
      <w:pPr>
        <w:numPr>
          <w:ilvl w:val="0"/>
          <w:numId w:val="1002"/>
        </w:numPr>
        <w:pStyle w:val="Compact"/>
      </w:pPr>
      <w:r>
        <w:t xml:space="preserve">Increasing funding for community-based optometry programs targeting low-income residents.</w:t>
      </w:r>
    </w:p>
    <w:p>
      <w:pPr>
        <w:numPr>
          <w:ilvl w:val="0"/>
          <w:numId w:val="1002"/>
        </w:numPr>
        <w:pStyle w:val="Compact"/>
      </w:pPr>
      <w:r>
        <w:t xml:space="preserve">Encouraging optometrists to pursue cultural competence training through state-sponsored workshops.</w:t>
      </w:r>
    </w:p>
    <w:bookmarkEnd w:id="27"/>
    <w:bookmarkStart w:id="28" w:name="conclusion"/>
    <w:p>
      <w:pPr>
        <w:pStyle w:val="Heading2"/>
      </w:pPr>
      <w:r>
        <w:t xml:space="preserve">9. Conclusion</w:t>
      </w:r>
    </w:p>
    <w:p>
      <w:pPr>
        <w:pStyle w:val="FirstParagraph"/>
      </w:pPr>
      <w:r>
        <w:t xml:space="preserve">The role of an optometrist in the United States San Francisco is multifaceted, requiring adaptability, cultural sensitivity, and a commitment to public health. As this Undergraduate Thesis demonstrates, optometrists are essential in addressing both individual and community-wide vision care needs. Future research should explore how emerging technologies and policy changes can further strengthen the integration of optometry into San Francisco’s healthcare ecosystem.</w:t>
      </w:r>
    </w:p>
    <w:p>
      <w:pPr>
        <w:pStyle w:val="BodyText"/>
      </w:pPr>
      <w:r>
        <w:rPr>
          <w:iCs/>
          <w:i/>
        </w:rPr>
        <w:t xml:space="preserve">Word Count: 825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Optometrist in United States San Francisco</dc:title>
  <dc:creator/>
  <dc:language>en</dc:language>
  <cp:keywords/>
  <dcterms:created xsi:type="dcterms:W3CDTF">2026-07-23T08:56:39Z</dcterms:created>
  <dcterms:modified xsi:type="dcterms:W3CDTF">2026-07-23T08:56:39Z</dcterms:modified>
</cp:coreProperties>
</file>

<file path=docProps/custom.xml><?xml version="1.0" encoding="utf-8"?>
<Properties xmlns="http://schemas.openxmlformats.org/officeDocument/2006/custom-properties" xmlns:vt="http://schemas.openxmlformats.org/officeDocument/2006/docPropsVTypes"/>
</file>