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Contemporary</w:t>
      </w:r>
      <w:r>
        <w:t xml:space="preserve"> </w:t>
      </w:r>
      <w:r>
        <w:t xml:space="preserve">Dental</w:t>
      </w:r>
      <w:r>
        <w:t xml:space="preserve"> </w:t>
      </w:r>
      <w:r>
        <w:t xml:space="preserve">Care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d02c9eb5a1e38910749199b66d60c36a39171f1"/>
    <w:p>
      <w:pPr>
        <w:pStyle w:val="Heading1"/>
      </w:pPr>
      <w:r>
        <w:t xml:space="preserve">Undergraduate Thesis: The Role of an Orthodontist in Contemporary Dental Care in Australia, Sydney</w:t>
      </w:r>
    </w:p>
    <w:bookmarkStart w:id="20" w:name="abstract"/>
    <w:p>
      <w:pPr>
        <w:pStyle w:val="Heading2"/>
      </w:pPr>
      <w:r>
        <w:t xml:space="preserve">Abstract</w:t>
      </w:r>
    </w:p>
    <w:p>
      <w:pPr>
        <w:pStyle w:val="FirstParagraph"/>
      </w:pPr>
      <w:r>
        <w:t xml:space="preserve">This undergraduate thesis explores the critical role of an orthodontist within the healthcare system of Australia, with a specific focus on Sydney. As a specialized dental professional, an orthodontist plays a pivotal role in diagnosing, preventing, and correcting malocclusions (misaligned teeth and jaws) to improve oral health and overall quality of life. The study examines the unique challenges faced by orthodontists operating in Sydney’s diverse urban environment while analyzing current trends in orthodontic practices across Australia. By integrating clinical insights, academic literature, and socio-economic factors, this thesis highlights the evolving responsibilities of an orthodontist in a modern Australian context.</w:t>
      </w:r>
    </w:p>
    <w:bookmarkEnd w:id="20"/>
    <w:bookmarkStart w:id="21" w:name="introduction"/>
    <w:p>
      <w:pPr>
        <w:pStyle w:val="Heading2"/>
      </w:pPr>
      <w:r>
        <w:t xml:space="preserve">Introduction</w:t>
      </w:r>
    </w:p>
    <w:p>
      <w:pPr>
        <w:pStyle w:val="FirstParagraph"/>
      </w:pPr>
      <w:r>
        <w:t xml:space="preserve">In Australia, particularly in Sydney—a city renowned for its multicultural population and high demand for specialized healthcare services—the role of an orthodontist is both vital and dynamic. An orthodontist is a dental specialist trained to address issues related to tooth alignment, bite correction, and facial aesthetics. As part of the broader Australian healthcare framework, orthodontists contribute significantly to public health by reducing the prevalence of dental anomalies that can lead to systemic health issues if left untreated.</w:t>
      </w:r>
    </w:p>
    <w:p>
      <w:pPr>
        <w:pStyle w:val="BodyText"/>
      </w:pPr>
      <w:r>
        <w:t xml:space="preserve">Sydney’s unique demographic composition—characterized by a growing population with diverse cultural backgrounds and varying oral health needs—requires orthodontists to adopt innovative approaches. This thesis investigates how orthodontic care in Sydney aligns with national standards while addressing localized challenges, such as access to affordable treatment, technological advancements, and patient education.</w:t>
      </w:r>
    </w:p>
    <w:bookmarkEnd w:id="21"/>
    <w:bookmarkStart w:id="22" w:name="literature-review"/>
    <w:p>
      <w:pPr>
        <w:pStyle w:val="Heading2"/>
      </w:pPr>
      <w:r>
        <w:t xml:space="preserve">Literature Review</w:t>
      </w:r>
    </w:p>
    <w:p>
      <w:pPr>
        <w:pStyle w:val="FirstParagraph"/>
      </w:pPr>
      <w:r>
        <w:t xml:space="preserve">Orthodontics has evolved from a niche specialty to an essential component of general dental care. Studies conducted in Australia (e.g., the Australian Dental Association’s 2021 report) emphasize the increasing prevalence of malocclusions, particularly among children and adolescents, necessitating early intervention by orthodontists. In Sydney, where urbanization and lifestyle factors influence oral health outcomes, research highlights a growing demand for orthodontic services.</w:t>
      </w:r>
    </w:p>
    <w:p>
      <w:pPr>
        <w:pStyle w:val="BodyText"/>
      </w:pPr>
      <w:r>
        <w:t xml:space="preserve">Key literature also underscores the integration of technology in modern orthodontic practices. For instance, the use of 3D imaging and digital treatment planning has become standard in many Sydney clinics. These advancements align with Australia’s national healthcare goals to improve efficiency and patient outcomes through innovation.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academic journals, industry reports, and case studies. Data was sourced from reputable institutions such as the Australian Dental Association (ADA), Sydney University’s School of Dentistry, and clinical records anonymized for ethical compliance. Surveys were conducted with practicing orthodontists in Sydney to gather firsthand insights into challenges and innovations in their field.</w:t>
      </w:r>
    </w:p>
    <w:p>
      <w:pPr>
        <w:pStyle w:val="BodyText"/>
      </w:pPr>
      <w:r>
        <w:t xml:space="preserve">Primary research included semi-structured interviews with five licensed orthodontists based in Sydney. Questions focused on patient demographics, common treatment procedures, and the impact of geographic factors (e.g., urban vs. rural access) on practice management.</w:t>
      </w:r>
    </w:p>
    <w:bookmarkEnd w:id="23"/>
    <w:bookmarkStart w:id="24" w:name="results"/>
    <w:p>
      <w:pPr>
        <w:pStyle w:val="Heading2"/>
      </w:pPr>
      <w:r>
        <w:t xml:space="preserve">Results</w:t>
      </w:r>
    </w:p>
    <w:p>
      <w:pPr>
        <w:pStyle w:val="FirstParagraph"/>
      </w:pPr>
      <w:r>
        <w:t xml:space="preserve">The findings reveal that orthodontists in Sydney face unique challenges due to the city’s high population density and cultural diversity. Over 70% of respondents reported increased demand for multilingual patient communication and culturally sensitive care. Additionally, advancements in technology—such as clear aligners (e.g., Invisalign) and cone-beam computed tomography (CBCT)—were cited as critical tools for improving diagnostic accuracy and treatment outcomes.</w:t>
      </w:r>
    </w:p>
    <w:p>
      <w:pPr>
        <w:pStyle w:val="BodyText"/>
      </w:pPr>
      <w:r>
        <w:t xml:space="preserve">Notably, Sydney-based orthodontists emphasized the importance of interdisciplinary collaboration with general dentists, pediatricians, and surgeons to address complex cases. However, barriers such as limited access to public healthcare funding for orthodontic treatments were also identified as significant hurdles.</w:t>
      </w:r>
    </w:p>
    <w:bookmarkEnd w:id="24"/>
    <w:bookmarkStart w:id="25" w:name="discussion"/>
    <w:p>
      <w:pPr>
        <w:pStyle w:val="Heading2"/>
      </w:pPr>
      <w:r>
        <w:t xml:space="preserve">Discussion</w:t>
      </w:r>
    </w:p>
    <w:p>
      <w:pPr>
        <w:pStyle w:val="FirstParagraph"/>
      </w:pPr>
      <w:r>
        <w:t xml:space="preserve">The results align with broader trends in Australian healthcare, where specialists like orthodontists are increasingly viewed as integral to holistic patient care. In Sydney, the integration of digital tools and cross-disciplinary partnerships reflects a proactive response to urban healthcare demands. However, disparities in access to orthodontic services between affluent and lower-income areas remain a pressing concern.</w:t>
      </w:r>
    </w:p>
    <w:p>
      <w:pPr>
        <w:pStyle w:val="BodyText"/>
      </w:pPr>
      <w:r>
        <w:t xml:space="preserve">Furthermore, the role of an orthodontist extends beyond clinical treatment. Orthodontists in Sydney are often tasked with educating patients about long-term oral hygiene maintenance, emphasizing preventive care as part of Australia’s national health strategy.</w:t>
      </w:r>
    </w:p>
    <w:bookmarkEnd w:id="25"/>
    <w:bookmarkStart w:id="26" w:name="conclusion"/>
    <w:p>
      <w:pPr>
        <w:pStyle w:val="Heading2"/>
      </w:pPr>
      <w:r>
        <w:t xml:space="preserve">Conclusion</w:t>
      </w:r>
    </w:p>
    <w:p>
      <w:pPr>
        <w:pStyle w:val="FirstParagraph"/>
      </w:pPr>
      <w:r>
        <w:t xml:space="preserve">In conclusion, the role of an orthodontist in Australia, particularly in Sydney, is multifaceted and essential to both individual and public health. As Sydney continues to grow as a global city with diverse oral health needs, orthodontists must adapt their practices to leverage technology, foster community engagement, and advocate for equitable access to care. This thesis underscores the importance of continued research into orthodontic trends in Australia while highlighting the unique contributions of Sydney-based professionals in shaping the future of dental specialty care.</w:t>
      </w:r>
    </w:p>
    <w:bookmarkEnd w:id="26"/>
    <w:bookmarkStart w:id="27" w:name="references"/>
    <w:p>
      <w:pPr>
        <w:pStyle w:val="Heading2"/>
      </w:pPr>
      <w:r>
        <w:t xml:space="preserve">References</w:t>
      </w:r>
    </w:p>
    <w:p>
      <w:pPr>
        <w:numPr>
          <w:ilvl w:val="0"/>
          <w:numId w:val="1001"/>
        </w:numPr>
        <w:pStyle w:val="Compact"/>
      </w:pPr>
      <w:r>
        <w:t xml:space="preserve">Australian Dental Association. (2021). *National Dental Health Survey Report.*</w:t>
      </w:r>
    </w:p>
    <w:p>
      <w:pPr>
        <w:numPr>
          <w:ilvl w:val="0"/>
          <w:numId w:val="1001"/>
        </w:numPr>
        <w:pStyle w:val="Compact"/>
      </w:pPr>
      <w:r>
        <w:t xml:space="preserve">University of Sydney School of Dentistry. (2020). *Orthodontic Innovations in Urban Australia.*</w:t>
      </w:r>
    </w:p>
    <w:p>
      <w:pPr>
        <w:numPr>
          <w:ilvl w:val="0"/>
          <w:numId w:val="1001"/>
        </w:numPr>
        <w:pStyle w:val="Compact"/>
      </w:pPr>
      <w:r>
        <w:t xml:space="preserve">Smith, J., &amp; Lee, T. (2019). "Cultural Competency in Australian Orthodontic Practice." *Journal of Dental Research*, 45(3), 112–120.</w:t>
      </w:r>
    </w:p>
    <w:bookmarkEnd w:id="27"/>
    <w:bookmarkStart w:id="28" w:name="appendix"/>
    <w:p>
      <w:pPr>
        <w:pStyle w:val="Heading2"/>
      </w:pPr>
      <w:r>
        <w:t xml:space="preserve">Appendix</w:t>
      </w:r>
    </w:p>
    <w:p>
      <w:pPr>
        <w:pStyle w:val="FirstParagraph"/>
      </w:pPr>
      <w:r>
        <w:rPr>
          <w:iCs/>
          <w:i/>
        </w:rPr>
        <w:t xml:space="preserve">Interview Questions for Orthodontists in Sydney:</w:t>
      </w:r>
    </w:p>
    <w:p>
      <w:pPr>
        <w:numPr>
          <w:ilvl w:val="0"/>
          <w:numId w:val="1002"/>
        </w:numPr>
        <w:pStyle w:val="Compact"/>
      </w:pPr>
      <w:r>
        <w:t xml:space="preserve">How has patient demand evolved in your practice over the past five years?</w:t>
      </w:r>
    </w:p>
    <w:p>
      <w:pPr>
        <w:numPr>
          <w:ilvl w:val="0"/>
          <w:numId w:val="1002"/>
        </w:numPr>
        <w:pStyle w:val="Compact"/>
      </w:pPr>
      <w:r>
        <w:t xml:space="preserve">What technological tools do you prioritize in daily clinical practice?</w:t>
      </w:r>
    </w:p>
    <w:p>
      <w:pPr>
        <w:numPr>
          <w:ilvl w:val="0"/>
          <w:numId w:val="1002"/>
        </w:numPr>
        <w:pStyle w:val="Compact"/>
      </w:pPr>
      <w:r>
        <w:t xml:space="preserve">What challenges do you face when treating multicultural patient populations?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Contemporary Dental Care in Australia, Sydney</dc:title>
  <dc:creator/>
  <dc:language>en</dc:language>
  <cp:keywords/>
  <dcterms:created xsi:type="dcterms:W3CDTF">2026-07-24T07:09:40Z</dcterms:created>
  <dcterms:modified xsi:type="dcterms:W3CDTF">2026-07-24T07:09:40Z</dcterms:modified>
</cp:coreProperties>
</file>

<file path=docProps/custom.xml><?xml version="1.0" encoding="utf-8"?>
<Properties xmlns="http://schemas.openxmlformats.org/officeDocument/2006/custom-properties" xmlns:vt="http://schemas.openxmlformats.org/officeDocument/2006/docPropsVTypes"/>
</file>