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001c97acd8f17494c5583601f46be0296df683d"/>
    <w:p>
      <w:pPr>
        <w:pStyle w:val="Heading1"/>
      </w:pPr>
      <w:r>
        <w:t xml:space="preserve">Undergraduate Thesis: The Role of Orthodontists in Brazil Brasília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Federal University of Brasília (UnB)</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Orthodontists in Brazil Brasília, emphasizing their contributions to public health, education, and the unique challenges they face in a rapidly growing urban environment. The study analyzes the demand for orthodontic services in Brasília, the integration of orthodontics into Brazil's healthcare system (SUS), and the training requirements for Orthodontists practicing in this region. Through a combination of literature review, case studies, and interviews with local professionals, this thesis highlights how Orthodontists in Brasília address both clinical and socioeconomic factors to improve oral health outcomes.</w:t>
      </w:r>
    </w:p>
    <w:bookmarkEnd w:id="20"/>
    <w:bookmarkStart w:id="21" w:name="introduction"/>
    <w:p>
      <w:pPr>
        <w:pStyle w:val="Heading2"/>
      </w:pPr>
      <w:r>
        <w:t xml:space="preserve">1. Introduction</w:t>
      </w:r>
    </w:p>
    <w:p>
      <w:pPr>
        <w:pStyle w:val="FirstParagraph"/>
      </w:pPr>
      <w:r>
        <w:t xml:space="preserve">Brazil Brasília, the capital of Brazil since 1960, is a dynamic metropolis that has become a hub for medical innovation and education. As part of this evolving landscape, the field of Orthodontics has gained increasing significance due to rising public awareness about dental aesthetics and functional health. An Orthodontist is a dental specialist who focuses on correcting malocclusions (misaligned teeth and jaws) through orthodontic appliances such as braces, aligners, and retainers. In Brasília, where the population is diverse and often includes individuals from various socioeconomic backgrounds, the role of an Orthodontist extends beyond clinical expertise to include addressing disparities in access to care.</w:t>
      </w:r>
    </w:p>
    <w:p>
      <w:pPr>
        <w:pStyle w:val="BodyText"/>
      </w:pPr>
      <w:r>
        <w:t xml:space="preserve">This thesis investigates how Orthodontists in Brazil Brasília navigate these challenges while adhering to international standards of practice. It also examines the impact of Brazil's public healthcare system (SUS) on orthodontic care, particularly for underserved communities. By focusing on the intersection of professional responsibility and urban development, this study aims to contribute to a deeper understanding of Orthodontics in one of Brazil's most influential cities.</w:t>
      </w:r>
    </w:p>
    <w:bookmarkEnd w:id="21"/>
    <w:bookmarkStart w:id="22" w:name="X4293f7bdd279730a89bf6b73dd8dba6a7baf3f6"/>
    <w:p>
      <w:pPr>
        <w:pStyle w:val="Heading2"/>
      </w:pPr>
      <w:r>
        <w:t xml:space="preserve">2. The Role of an Orthodontist in Brazil Brasília</w:t>
      </w:r>
    </w:p>
    <w:p>
      <w:pPr>
        <w:pStyle w:val="FirstParagraph"/>
      </w:pPr>
      <w:r>
        <w:t xml:space="preserve">The practice of Orthodontics in Brazil Brasília is shaped by several factors, including the city’s rapid urbanization, cultural emphasis on aesthetics, and the availability of both private and public healthcare facilities. An Orthodontist in this region must be proficient not only in technical procedures but also in communication strategies tailored to patients from different social strata.</w:t>
      </w:r>
    </w:p>
    <w:p>
      <w:pPr>
        <w:pStyle w:val="BodyText"/>
      </w:pPr>
      <w:r>
        <w:t xml:space="preserve">Brasília's population includes a significant number of individuals seeking orthodontic treatment for cosmetic reasons, such as improving smiles or correcting issues like overcrowding. However, functional concerns—such as difficulty chewing, speech impediments, and jaw pain—are also common. Orthodontists in Brasília often collaborate with other dental professionals (e.g., pediatric dentists) to provide comprehensive care.</w:t>
      </w:r>
    </w:p>
    <w:bookmarkEnd w:id="22"/>
    <w:bookmarkStart w:id="23" w:name="X78c8e58fe703c8b9673cbfd432e618958efaf53"/>
    <w:p>
      <w:pPr>
        <w:pStyle w:val="Heading2"/>
      </w:pPr>
      <w:r>
        <w:t xml:space="preserve">3. Challenges Faced by Orthodontists in Brazil Brasília</w:t>
      </w:r>
    </w:p>
    <w:p>
      <w:pPr>
        <w:pStyle w:val="FirstParagraph"/>
      </w:pPr>
      <w:r>
        <w:t xml:space="preserve">Despite the growing demand for orthodontic services, Orthodontists in Brazil Brasília encounter unique challenges. One major issue is the disparity between public and private healthcare systems. While private clinics offer cutting-edge technologies and personalized care, many residents rely on SUS for orthodontic treatment. However, SUS often lacks the resources to provide timely or specialized orthodontic interventions.</w:t>
      </w:r>
    </w:p>
    <w:p>
      <w:pPr>
        <w:pStyle w:val="BodyText"/>
      </w:pPr>
      <w:r>
        <w:t xml:space="preserve">Additionally, Brasília’s urban planning has led to overcrowding in certain areas, making it difficult for Orthodontists to reach all patients equitably. Socioeconomic factors also play a role: patients from lower-income families may avoid orthodontic treatment due to financial barriers or limited access to information about its benefits.</w:t>
      </w:r>
    </w:p>
    <w:bookmarkEnd w:id="23"/>
    <w:bookmarkStart w:id="24" w:name="training-and-professional-development"/>
    <w:p>
      <w:pPr>
        <w:pStyle w:val="Heading2"/>
      </w:pPr>
      <w:r>
        <w:t xml:space="preserve">4. Training and Professional Development</w:t>
      </w:r>
    </w:p>
    <w:p>
      <w:pPr>
        <w:pStyle w:val="FirstParagraph"/>
      </w:pPr>
      <w:r>
        <w:t xml:space="preserve">Becoming an Orthodontist in Brazil requires rigorous education. After completing a bachelor’s degree in Dentistry, aspiring Orthodontists must pursue a postgraduate specialization program, which typically lasts 3 to 4 years. These programs are available at prestigious institutions such as the Federal University of Brasília (UnB) and other universities across Brazil.</w:t>
      </w:r>
    </w:p>
    <w:p>
      <w:pPr>
        <w:pStyle w:val="BodyText"/>
      </w:pPr>
      <w:r>
        <w:t xml:space="preserve">In Brasília, Orthodontists benefit from access to advanced training opportunities, including international conferences and partnerships with research centers. This ensures that professionals stay updated on global trends in orthodontic technology, such as 3D imaging and clear aligners.</w:t>
      </w:r>
    </w:p>
    <w:bookmarkEnd w:id="24"/>
    <w:bookmarkStart w:id="25" w:name="X43daeb29bda83e0568366c71fd4e2b071ed841e"/>
    <w:p>
      <w:pPr>
        <w:pStyle w:val="Heading2"/>
      </w:pPr>
      <w:r>
        <w:t xml:space="preserve">5. Case Studies: Orthodontic Practices in Brasília</w:t>
      </w:r>
    </w:p>
    <w:p>
      <w:pPr>
        <w:pStyle w:val="FirstParagraph"/>
      </w:pPr>
      <w:r>
        <w:t xml:space="preserve">To illustrate the practical application of orthodontic care, this thesis presents case studies from Brasília. One example involves a public hospital where an Orthodontist collaborated with a multidisciplinary team to treat children with cleft palates—a condition that often requires combined orthodontic and surgical interventions. Another case highlights how private clinics in Brasília are adopting digital tools to enhance patient engagement and treatment accuracy.</w:t>
      </w:r>
    </w:p>
    <w:bookmarkEnd w:id="25"/>
    <w:bookmarkStart w:id="26" w:name="X03d25e5fe0674a87e9d13980ccf975f2c127042"/>
    <w:p>
      <w:pPr>
        <w:pStyle w:val="Heading2"/>
      </w:pPr>
      <w:r>
        <w:t xml:space="preserve">6. Future Prospects for Orthodontists in Brazil Brasília</w:t>
      </w:r>
    </w:p>
    <w:p>
      <w:pPr>
        <w:pStyle w:val="FirstParagraph"/>
      </w:pPr>
      <w:r>
        <w:t xml:space="preserve">The future of Orthodontics in Brazil Brasília appears promising, driven by increasing public awareness and technological advancements. However, addressing systemic issues within the healthcare system remains critical. Potential solutions include expanding SUS funding for orthodontic services, promoting preventive care through educational campaigns, and encouraging collaboration between public and private sectors.</w:t>
      </w:r>
    </w:p>
    <w:p>
      <w:pPr>
        <w:pStyle w:val="BodyText"/>
      </w:pPr>
      <w:r>
        <w:t xml:space="preserve">Moreover, the integration of telemedicine in Orthodontics could revolutionize access to care in Brasília’s underserved regions. By leveraging virtual consultations and remote monitoring tools, Orthodontists may be able to reach a broader patient base while maintaining high standards of care.</w:t>
      </w:r>
    </w:p>
    <w:bookmarkEnd w:id="26"/>
    <w:bookmarkStart w:id="27" w:name="conclusion"/>
    <w:p>
      <w:pPr>
        <w:pStyle w:val="Heading2"/>
      </w:pPr>
      <w:r>
        <w:t xml:space="preserve">7. Conclusion</w:t>
      </w:r>
    </w:p>
    <w:p>
      <w:pPr>
        <w:pStyle w:val="FirstParagraph"/>
      </w:pPr>
      <w:r>
        <w:t xml:space="preserve">This Undergraduate Thesis underscores the vital role of Orthodontists in Brazil Brasília, emphasizing their contributions to both individual and community health. Despite challenges related to resource distribution and socioeconomic disparities, Orthodontists in this region are making strides through innovation, collaboration, and a commitment to equitable care. As Brasília continues to grow as a center for medical excellence, the profession of an Orthodontist will remain indispensable in shaping the future of dental health in Brazil.</w:t>
      </w:r>
    </w:p>
    <w:bookmarkEnd w:id="27"/>
    <w:bookmarkStart w:id="28" w:name="references"/>
    <w:p>
      <w:pPr>
        <w:pStyle w:val="Heading2"/>
      </w:pPr>
      <w:r>
        <w:t xml:space="preserve">References</w:t>
      </w:r>
    </w:p>
    <w:p>
      <w:pPr>
        <w:numPr>
          <w:ilvl w:val="0"/>
          <w:numId w:val="1001"/>
        </w:numPr>
        <w:pStyle w:val="Compact"/>
      </w:pPr>
      <w:r>
        <w:t xml:space="preserve">Brazil Ministry of Health. (2023). Guidelines for Orthodontic Care in Public Healthcare Systems.</w:t>
      </w:r>
    </w:p>
    <w:p>
      <w:pPr>
        <w:numPr>
          <w:ilvl w:val="0"/>
          <w:numId w:val="1001"/>
        </w:numPr>
        <w:pStyle w:val="Compact"/>
      </w:pPr>
      <w:r>
        <w:t xml:space="preserve">Federal University of Brasília (UnB). (2021). Postgraduate Program in Orthodontics: Curriculum and Research Highlights.</w:t>
      </w:r>
    </w:p>
    <w:p>
      <w:pPr>
        <w:numPr>
          <w:ilvl w:val="0"/>
          <w:numId w:val="1001"/>
        </w:numPr>
        <w:pStyle w:val="Compact"/>
      </w:pPr>
      <w:r>
        <w:t xml:space="preserve">World Dental Federation. (2023). Global Trends in Orthodontic Technology and Patient Demographics.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Brazil Brasília</dc:title>
  <dc:creator/>
  <dc:language>en</dc:language>
  <cp:keywords/>
  <dcterms:created xsi:type="dcterms:W3CDTF">2026-07-23T14:23:28Z</dcterms:created>
  <dcterms:modified xsi:type="dcterms:W3CDTF">2026-07-23T14:23:28Z</dcterms:modified>
</cp:coreProperties>
</file>

<file path=docProps/custom.xml><?xml version="1.0" encoding="utf-8"?>
<Properties xmlns="http://schemas.openxmlformats.org/officeDocument/2006/custom-properties" xmlns:vt="http://schemas.openxmlformats.org/officeDocument/2006/docPropsVTypes"/>
</file>