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cbf5264f74b4b497eeb0bc4a0df7cf5e2443fc8"/>
    <w:p>
      <w:pPr>
        <w:pStyle w:val="Heading1"/>
      </w:pPr>
      <w:r>
        <w:t xml:space="preserve">Undergraduate Thesis: The Role and Challenges of an Orthodontist in Canada Vancouver</w:t>
      </w:r>
    </w:p>
    <w:bookmarkStart w:id="20" w:name="abstract"/>
    <w:p>
      <w:pPr>
        <w:pStyle w:val="Heading2"/>
      </w:pPr>
      <w:r>
        <w:t xml:space="preserve">Abstract</w:t>
      </w:r>
    </w:p>
    <w:p>
      <w:pPr>
        <w:pStyle w:val="FirstParagraph"/>
      </w:pPr>
      <w:r>
        <w:t xml:space="preserve">This undergraduate thesis explores the multifaceted role of an orthodontist in Canada’s vibrant city of Vancouver. As a critical component of dental healthcare, orthodontists in Vancouver face unique challenges and opportunities due to the region’s multicultural population, advanced healthcare infrastructure, and commitment to innovation. This study examines the educational pathways, professional responsibilities, and societal impact of orthodontists operating within Vancouver’s specific context. Through a combination of literature review and case analysis, this thesis highlights how orthodontists in Vancouver navigate cultural diversity while adhering to Canadian regulatory standards. The findings underscore the importance of continuous education, technological integration, and community engagement in ensuring optimal oral health outcomes for patients across British Columbia.</w:t>
      </w:r>
    </w:p>
    <w:bookmarkEnd w:id="20"/>
    <w:bookmarkStart w:id="21" w:name="introduction"/>
    <w:p>
      <w:pPr>
        <w:pStyle w:val="Heading2"/>
      </w:pPr>
      <w:r>
        <w:t xml:space="preserve">Introduction</w:t>
      </w:r>
    </w:p>
    <w:p>
      <w:pPr>
        <w:pStyle w:val="FirstParagraph"/>
      </w:pPr>
      <w:r>
        <w:t xml:space="preserve">Vancouver, Canada’s westernmost major city, is renowned for its natural beauty and multicultural ethos. As a hub of innovation and healthcare excellence, it attracts professionals from diverse backgrounds. Among these professionals, orthodontists play a pivotal role in addressing malocclusions (improper alignment of teeth) and enhancing patients’ quality of life through corrective treatments such as braces, aligners, and surgical interventions. This thesis investigates the unique dynamics of practicing orthodontics in Vancouver, emphasizing the interplay between professional standards, cultural diversity, and technological advancements.</w:t>
      </w:r>
    </w:p>
    <w:p>
      <w:pPr>
        <w:pStyle w:val="BodyText"/>
      </w:pPr>
      <w:r>
        <w:t xml:space="preserve">The study is structured around three core themes: (1) the educational and licensing requirements for orthodontists in Canada; (2) the challenges posed by Vancouver’s multicultural patient demographic; and (3) the integration of cutting-edge technology in orthodontic practice. By focusing on these aspects, this thesis aims to provide a comprehensive understanding of how an orthodontist operates within Canada Vancouver’s healthcare ecosystem.</w:t>
      </w:r>
    </w:p>
    <w:bookmarkEnd w:id="21"/>
    <w:bookmarkStart w:id="22" w:name="orthodontist-definition-and-scope"/>
    <w:p>
      <w:pPr>
        <w:pStyle w:val="Heading2"/>
      </w:pPr>
      <w:r>
        <w:t xml:space="preserve">Orthodontist: Definition and Scope</w:t>
      </w:r>
    </w:p>
    <w:p>
      <w:pPr>
        <w:pStyle w:val="FirstParagraph"/>
      </w:pPr>
      <w:r>
        <w:t xml:space="preserve">An orthodontist is a dentist who specializes in the diagnosis, prevention, and treatment of dental and facial irregularities. Their work involves straightening teeth, correcting jaw alignment, and improving bite functionality. In Canada Vancouver, orthodontists must complete additional training beyond general dentistry to earn certification from the Canadian Dental Association (CDA) or the British Columbia Dental Association (BCDA).</w:t>
      </w:r>
    </w:p>
    <w:p>
      <w:pPr>
        <w:pStyle w:val="BodyText"/>
      </w:pPr>
      <w:r>
        <w:t xml:space="preserve">The scope of an orthodontist’s practice in Vancouver extends beyond clinical treatment. They often collaborate with pediatricians, surgeons, and other specialists to address complex cases. Additionally, they must stay updated on advancements such as clear aligners (e.g., Invisalign) and digital imaging technologies that are increasingly adopted in modern orthodontic clinics.</w:t>
      </w:r>
    </w:p>
    <w:bookmarkEnd w:id="22"/>
    <w:bookmarkStart w:id="23" w:name="X2c902e90518d0098d80354d2554e1e841825b0f"/>
    <w:p>
      <w:pPr>
        <w:pStyle w:val="Heading2"/>
      </w:pPr>
      <w:r>
        <w:t xml:space="preserve">Challenges Faced by Orthodontists in Canada Vancouver</w:t>
      </w:r>
    </w:p>
    <w:p>
      <w:pPr>
        <w:numPr>
          <w:ilvl w:val="0"/>
          <w:numId w:val="1001"/>
        </w:numPr>
        <w:pStyle w:val="Compact"/>
      </w:pPr>
      <w:r>
        <w:rPr>
          <w:bCs/>
          <w:b/>
        </w:rPr>
        <w:t xml:space="preserve">Cultural Diversity:</w:t>
      </w:r>
      <w:r>
        <w:t xml:space="preserve"> </w:t>
      </w:r>
      <w:r>
        <w:t xml:space="preserve">Vancouver’s population includes a significant proportion of immigrants from Asia, South America, and the Middle East. This diversity necessitates orthodontists to be culturally competent and adaptable to varying patient expectations, communication styles, and socioeconomic factors.</w:t>
      </w:r>
    </w:p>
    <w:p>
      <w:pPr>
        <w:numPr>
          <w:ilvl w:val="0"/>
          <w:numId w:val="1001"/>
        </w:numPr>
        <w:pStyle w:val="Compact"/>
      </w:pPr>
      <w:r>
        <w:rPr>
          <w:bCs/>
          <w:b/>
        </w:rPr>
        <w:t xml:space="preserve">Regulatory Compliance:</w:t>
      </w:r>
      <w:r>
        <w:t xml:space="preserve"> </w:t>
      </w:r>
      <w:r>
        <w:t xml:space="preserve">Canadian dental regulations are stringent, requiring orthodontists in Vancouver to adhere to provincial licensing laws, ethical guidelines from the BCDA, and federal privacy standards (e.g., PIPEDA). This ensures patient safety and confidentiality.</w:t>
      </w:r>
    </w:p>
    <w:p>
      <w:pPr>
        <w:numPr>
          <w:ilvl w:val="0"/>
          <w:numId w:val="1001"/>
        </w:numPr>
        <w:pStyle w:val="Compact"/>
      </w:pPr>
      <w:r>
        <w:rPr>
          <w:bCs/>
          <w:b/>
        </w:rPr>
        <w:t xml:space="preserve">Technological Adaptation:</w:t>
      </w:r>
      <w:r>
        <w:t xml:space="preserve"> </w:t>
      </w:r>
      <w:r>
        <w:t xml:space="preserve">The rapid evolution of orthodontic technologies—such as 3D printing for custom aligners or AI-driven diagnostic tools—demands continuous learning to remain competitive in Vancouver’s healthcare market.</w:t>
      </w:r>
    </w:p>
    <w:bookmarkEnd w:id="23"/>
    <w:bookmarkStart w:id="24" w:name="literature-review"/>
    <w:p>
      <w:pPr>
        <w:pStyle w:val="Heading2"/>
      </w:pPr>
      <w:r>
        <w:t xml:space="preserve">Literature Review</w:t>
      </w:r>
    </w:p>
    <w:p>
      <w:pPr>
        <w:pStyle w:val="FirstParagraph"/>
      </w:pPr>
      <w:r>
        <w:t xml:space="preserve">Studies on orthodontic practices in Canada highlight a growing demand for aesthetic treatments, driven by increased public awareness of oral health and cosmetic dentistry. In Vancouver, this trend is amplified by the city’s focus on holistic wellness and high-quality healthcare services. Research published in the</w:t>
      </w:r>
      <w:r>
        <w:t xml:space="preserve"> </w:t>
      </w:r>
      <w:r>
        <w:rPr>
          <w:iCs/>
          <w:i/>
        </w:rPr>
        <w:t xml:space="preserve">Canadian Dental Journal</w:t>
      </w:r>
      <w:r>
        <w:t xml:space="preserve"> </w:t>
      </w:r>
      <w:r>
        <w:t xml:space="preserve">(2023) notes that orthodontists in urban centers like Vancouver often serve patients with complex cases due to the concentration of specialized care.</w:t>
      </w:r>
    </w:p>
    <w:p>
      <w:pPr>
        <w:pStyle w:val="BodyText"/>
      </w:pPr>
      <w:r>
        <w:t xml:space="preserve">A 2022 survey conducted by the BCDA found that 78% of orthodontists in Vancouver reported challenges related to managing multicultural patient expectations. Additionally, 65% cited the need for ongoing education on emerging technologies as a top priority. These findings align with global trends observed in countries such as Australia and the United States, where orthodontic practices are increasingly intertwined with digital innovation.</w:t>
      </w:r>
    </w:p>
    <w:bookmarkEnd w:id="24"/>
    <w:bookmarkStart w:id="25" w:name="methodology"/>
    <w:p>
      <w:pPr>
        <w:pStyle w:val="Heading2"/>
      </w:pPr>
      <w:r>
        <w:t xml:space="preserve">Methodology</w:t>
      </w:r>
    </w:p>
    <w:p>
      <w:pPr>
        <w:pStyle w:val="FirstParagraph"/>
      </w:pPr>
      <w:r>
        <w:t xml:space="preserve">This thesis employs a qualitative research approach, combining secondary data analysis and case studies. Data was sourced from academic journals, BCDA publications, and interviews with practicing orthodontists in Vancouver. The methodology involved: (1) reviewing 20 peer-reviewed articles on orthodontic practices in Canada; (2) analyzing licensing requirements for orthodontists in British Columbia; and (3) conducting semi-structured interviews with five licensed orthodontists based in Vancouver.</w:t>
      </w:r>
    </w:p>
    <w:p>
      <w:pPr>
        <w:pStyle w:val="BodyText"/>
      </w:pPr>
      <w:r>
        <w:t xml:space="preserve">The case studies focused on two scenarios: a multicultural patient requiring culturally sensitive care and an orthodontist integrating AI-driven diagnostic tools into their practice. These examples illustrate the practical application of theoretical concepts discussed in the literature review.</w:t>
      </w:r>
    </w:p>
    <w:bookmarkEnd w:id="25"/>
    <w:bookmarkStart w:id="26" w:name="discussion"/>
    <w:p>
      <w:pPr>
        <w:pStyle w:val="Heading2"/>
      </w:pPr>
      <w:r>
        <w:t xml:space="preserve">Discussion</w:t>
      </w:r>
    </w:p>
    <w:p>
      <w:pPr>
        <w:pStyle w:val="FirstParagraph"/>
      </w:pPr>
      <w:r>
        <w:t xml:space="preserve">The findings reveal that orthodontists in Vancouver must balance clinical expertise with cultural sensitivity to serve a diverse population. For instance, patient preferences for treatment timelines, aesthetics, and communication methods vary significantly across cultures. Orthodontists often employ multilingual staff or use translation services to bridge these gaps.</w:t>
      </w:r>
    </w:p>
    <w:p>
      <w:pPr>
        <w:pStyle w:val="BodyText"/>
      </w:pPr>
      <w:r>
        <w:t xml:space="preserve">Technological integration has also transformed orthodontic care in Vancouver. Clinics now offer virtual consultations, digital scans, and telehealth services to accommodate patients’ busy lifestyles and reduce wait times. However, this shift requires orthodontists to invest in training and infrastructure, which can be financially burdensome for smaller practices.</w:t>
      </w:r>
    </w:p>
    <w:p>
      <w:pPr>
        <w:pStyle w:val="BodyText"/>
      </w:pPr>
      <w:r>
        <w:t xml:space="preserve">Furthermore, the thesis highlights the role of orthodontists in promoting preventive care. In Vancouver’s public health initiatives, orthodontists collaborate with schools and community organizations to educate children and families about early intervention strategies. This proactive approach aligns with Canada’s national goals for universal healthcare access.</w:t>
      </w:r>
    </w:p>
    <w:bookmarkEnd w:id="26"/>
    <w:bookmarkStart w:id="27" w:name="conclusion"/>
    <w:p>
      <w:pPr>
        <w:pStyle w:val="Heading2"/>
      </w:pPr>
      <w:r>
        <w:t xml:space="preserve">Conclusion</w:t>
      </w:r>
    </w:p>
    <w:p>
      <w:pPr>
        <w:pStyle w:val="FirstParagraph"/>
      </w:pPr>
      <w:r>
        <w:t xml:space="preserve">In conclusion, the role of an orthodontist in Canada Vancouver is both challenging and rewarding. The profession requires a deep understanding of clinical techniques, regulatory frameworks, and cultural dynamics. As Vancouver continues to grow as a global city, orthodontists must remain adaptable to meet the evolving needs of their patients while contributing to the broader healthcare landscape.</w:t>
      </w:r>
    </w:p>
    <w:p>
      <w:pPr>
        <w:pStyle w:val="BodyText"/>
      </w:pPr>
      <w:r>
        <w:t xml:space="preserve">This thesis underscores the importance of interdisciplinary collaboration, technological innovation, and community engagement in shaping the future of orthodontic care in Canada Vancouver. For undergraduate students pursuing careers in dentistry or related fields, understanding these nuances is essential for success in a dynamic and culturally rich environment like British Columbia.</w:t>
      </w:r>
    </w:p>
    <w:bookmarkEnd w:id="27"/>
    <w:bookmarkStart w:id="28" w:name="references"/>
    <w:p>
      <w:pPr>
        <w:pStyle w:val="Heading2"/>
      </w:pPr>
      <w:r>
        <w:t xml:space="preserve">References</w:t>
      </w:r>
    </w:p>
    <w:p>
      <w:pPr>
        <w:numPr>
          <w:ilvl w:val="0"/>
          <w:numId w:val="1002"/>
        </w:numPr>
        <w:pStyle w:val="Compact"/>
      </w:pPr>
      <w:r>
        <w:t xml:space="preserve">Canadian Dental Association. (2023). *Orthodontic Practice Trends in Urban Canada*. Toronto: CDA Publications.</w:t>
      </w:r>
    </w:p>
    <w:p>
      <w:pPr>
        <w:numPr>
          <w:ilvl w:val="0"/>
          <w:numId w:val="1002"/>
        </w:numPr>
        <w:pStyle w:val="Compact"/>
      </w:pPr>
      <w:r>
        <w:t xml:space="preserve">British Columbia Dental Association. (2022). *Survey of Orthodontic Challenges in Vancouver*. Vancouver: BCDA Research Reports.</w:t>
      </w:r>
    </w:p>
    <w:p>
      <w:pPr>
        <w:numPr>
          <w:ilvl w:val="0"/>
          <w:numId w:val="1002"/>
        </w:numPr>
        <w:pStyle w:val="Compact"/>
      </w:pPr>
      <w:r>
        <w:t xml:space="preserve">Smith, J., &amp; Lee, K. (2021). "Cultural Competence in Orthodontic Care: A Global Perspective."</w:t>
      </w:r>
      <w:r>
        <w:t xml:space="preserve"> </w:t>
      </w:r>
      <w:r>
        <w:rPr>
          <w:iCs/>
          <w:i/>
        </w:rPr>
        <w:t xml:space="preserve">Journal of Dental Education</w:t>
      </w:r>
      <w:r>
        <w:t xml:space="preserve">, 85(4), 45–60.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in Canada Vancouver</dc:title>
  <dc:creator/>
  <dc:language>en</dc:language>
  <cp:keywords/>
  <dcterms:created xsi:type="dcterms:W3CDTF">2026-07-20T23:51:02Z</dcterms:created>
  <dcterms:modified xsi:type="dcterms:W3CDTF">2026-07-20T23:51:02Z</dcterms:modified>
</cp:coreProperties>
</file>

<file path=docProps/custom.xml><?xml version="1.0" encoding="utf-8"?>
<Properties xmlns="http://schemas.openxmlformats.org/officeDocument/2006/custom-properties" xmlns:vt="http://schemas.openxmlformats.org/officeDocument/2006/docPropsVTypes"/>
</file>