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2b9c63c1eec11dccd974a2842ac1dc1ec45e51b"/>
    <w:p>
      <w:pPr>
        <w:pStyle w:val="Heading1"/>
      </w:pPr>
      <w:r>
        <w:t xml:space="preserve">Undergraduate Thesis: The Role of Orthodontist in China Beijing</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evolving role of an orthodontist in China Beijing, focusing on clinical practices, patient demographics, and cultural considerations. With rapid urbanization and increasing demand for aesthetic dental care, orthodontists in Beijing face unique challenges and opportunities. The study highlights the integration of modern technology with traditional healthcare systems and evaluates how Beijing’s policies influence orthodontic services. This research is essential for understanding the professional landscape of an Orthodontist in China’s capital city.</w:t>
      </w:r>
    </w:p>
    <w:bookmarkEnd w:id="20"/>
    <w:bookmarkStart w:id="21" w:name="introduction"/>
    <w:p>
      <w:pPr>
        <w:pStyle w:val="Heading2"/>
      </w:pPr>
      <w:r>
        <w:t xml:space="preserve">Introduction</w:t>
      </w:r>
    </w:p>
    <w:p>
      <w:pPr>
        <w:pStyle w:val="FirstParagraph"/>
      </w:pPr>
      <w:r>
        <w:t xml:space="preserve">The field of orthodontics has gained significant attention in recent years, particularly in China Beijing, where healthcare infrastructure and public awareness of dental aesthetics have improved. An Orthodontist is a specialized dentist who corrects misaligned teeth and jaws through braces, aligners, or other devices. In Beijing, the demand for orthodontic services has surged due to economic growth, rising disposable incomes, and changing cultural preferences toward facial symmetry.</w:t>
      </w:r>
    </w:p>
    <w:p>
      <w:pPr>
        <w:pStyle w:val="BodyText"/>
      </w:pPr>
      <w:r>
        <w:t xml:space="preserve">China Beijing serves as a hub for advanced medical practices in China. However, the role of an Orthodontist here is shaped by unique factors such as population density, healthcare policies, and societal attitudes toward cosmetic procedures. This thesis aims to analyze these aspects and provide insights into the professional challenges and opportunities faced by orthodontists in Beijing.</w:t>
      </w:r>
    </w:p>
    <w:bookmarkEnd w:id="21"/>
    <w:bookmarkStart w:id="22" w:name="literature-review"/>
    <w:p>
      <w:pPr>
        <w:pStyle w:val="Heading2"/>
      </w:pPr>
      <w:r>
        <w:t xml:space="preserve">Literature Review</w:t>
      </w:r>
    </w:p>
    <w:p>
      <w:pPr>
        <w:pStyle w:val="FirstParagraph"/>
      </w:pPr>
      <w:r>
        <w:t xml:space="preserve">Orthodontics in China has evolved rapidly over the past two decades. According to a 2021 report by the Chinese Dental Association, Beijing ranks among the top cities for orthodontic treatment due to its high concentration of dental clinics and specialized hospitals. Studies indicate that over 60% of Beijing residents aged 15–45 seek orthodontic care, driven by both functional concerns (e.g., bite alignment) and aesthetic desires.</w:t>
      </w:r>
    </w:p>
    <w:p>
      <w:pPr>
        <w:pStyle w:val="BodyText"/>
      </w:pPr>
      <w:r>
        <w:t xml:space="preserve">Culturally, Chinese society places strong emphasis on facial harmony. In Beijing, where global influences are prominent, this has led to increased interest in clear aligners like Invisalign. However, traditional metal braces remain popular due to lower costs and wider availability. Research also highlights the importance of an Orthodontist in addressing malocclusion cases among children, which is critical for long-term oral health.</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orthodontists in Beijing and quantitative data analysis from local dental clinics. Interviews were conducted with 15 orthodontists across three major hospitals and private clinics in Beijing, focusing on their professional experiences. Additionally, statistical data from the Beijing Municipal Health Commission (2022–2023) was analyzed to assess trends in orthodontic service utilization.</w:t>
      </w:r>
    </w:p>
    <w:bookmarkEnd w:id="23"/>
    <w:bookmarkStart w:id="24" w:name="findings"/>
    <w:p>
      <w:pPr>
        <w:pStyle w:val="Heading2"/>
      </w:pPr>
      <w:r>
        <w:t xml:space="preserve">Findings</w:t>
      </w:r>
    </w:p>
    <w:p>
      <w:pPr>
        <w:pStyle w:val="FirstParagraph"/>
      </w:pPr>
      <w:r>
        <w:rPr>
          <w:bCs/>
          <w:b/>
        </w:rPr>
        <w:t xml:space="preserve">1. Clinical Practices:</w:t>
      </w:r>
      <w:r>
        <w:t xml:space="preserve"> </w:t>
      </w:r>
      <w:r>
        <w:t xml:space="preserve">Orthodontists in Beijing use a combination of traditional and digital tools, such as 3D imaging and computer-aided design (CAD) for custom aligners. However, disparities exist between public hospitals (which prioritize cost-effectiveness) and private clinics (which offer advanced technology).</w:t>
      </w:r>
    </w:p>
    <w:p>
      <w:pPr>
        <w:pStyle w:val="BodyText"/>
      </w:pPr>
      <w:r>
        <w:rPr>
          <w:bCs/>
          <w:b/>
        </w:rPr>
        <w:t xml:space="preserve">2. Patient Demographics:</w:t>
      </w:r>
      <w:r>
        <w:t xml:space="preserve"> </w:t>
      </w:r>
      <w:r>
        <w:t xml:space="preserve">A significant portion of patients are adolescents (ages 12–18), with a growing number of adults seeking treatment post-30. Urbanization has increased the proportion of foreign residents, who often request treatments aligned with international standards.</w:t>
      </w:r>
    </w:p>
    <w:p>
      <w:pPr>
        <w:pStyle w:val="BodyText"/>
      </w:pPr>
      <w:r>
        <w:rPr>
          <w:bCs/>
          <w:b/>
        </w:rPr>
        <w:t xml:space="preserve">3. Cultural and Economic Factors:</w:t>
      </w:r>
      <w:r>
        <w:t xml:space="preserve"> </w:t>
      </w:r>
      <w:r>
        <w:t xml:space="preserve">While Beijing residents value orthodontic care, financial constraints limit access for lower-income families. The cost of braces can range from ¥10,000 to ¥50,000 (approx. $1,428–$7,142 USD), creating a gap between demand and affordability.</w:t>
      </w:r>
    </w:p>
    <w:p>
      <w:pPr>
        <w:pStyle w:val="BodyText"/>
      </w:pPr>
      <w:r>
        <w:rPr>
          <w:bCs/>
          <w:b/>
        </w:rPr>
        <w:t xml:space="preserve">4. Government Policies:</w:t>
      </w:r>
      <w:r>
        <w:t xml:space="preserve"> </w:t>
      </w:r>
      <w:r>
        <w:t xml:space="preserve">Beijing’s healthcare reforms have introduced subsidies for certain orthodontic procedures for children under 18. However, private clinics often bypass these policies to maintain profitability.</w:t>
      </w:r>
    </w:p>
    <w:bookmarkEnd w:id="24"/>
    <w:bookmarkStart w:id="25" w:name="challenges-in-china-beijing"/>
    <w:p>
      <w:pPr>
        <w:pStyle w:val="Heading2"/>
      </w:pPr>
      <w:r>
        <w:t xml:space="preserve">Challenges in China Beijing</w:t>
      </w:r>
    </w:p>
    <w:p>
      <w:pPr>
        <w:pStyle w:val="FirstParagraph"/>
      </w:pPr>
      <w:r>
        <w:t xml:space="preserve">An Orthodontist in Beijing faces several challenges, including:</w:t>
      </w:r>
    </w:p>
    <w:p>
      <w:pPr>
        <w:numPr>
          <w:ilvl w:val="0"/>
          <w:numId w:val="1001"/>
        </w:numPr>
        <w:pStyle w:val="Compact"/>
      </w:pPr>
      <w:r>
        <w:rPr>
          <w:bCs/>
          <w:b/>
        </w:rPr>
        <w:t xml:space="preserve">High Competition:</w:t>
      </w:r>
      <w:r>
        <w:t xml:space="preserve"> </w:t>
      </w:r>
      <w:r>
        <w:t xml:space="preserve">The city hosts over 1,500 dental clinics, many offering orthodontic services. This saturation forces practitioners to differentiate through marketing and technology.</w:t>
      </w:r>
    </w:p>
    <w:p>
      <w:pPr>
        <w:numPr>
          <w:ilvl w:val="0"/>
          <w:numId w:val="1001"/>
        </w:numPr>
        <w:pStyle w:val="Compact"/>
      </w:pPr>
      <w:r>
        <w:rPr>
          <w:bCs/>
          <w:b/>
        </w:rPr>
        <w:t xml:space="preserve">Cultural Perceptions:</w:t>
      </w:r>
      <w:r>
        <w:t xml:space="preserve"> </w:t>
      </w:r>
      <w:r>
        <w:t xml:space="preserve">While aesthetics are valued, some patients remain skeptical of non-traditional treatments like clear aligners.</w:t>
      </w:r>
    </w:p>
    <w:p>
      <w:pPr>
        <w:numPr>
          <w:ilvl w:val="0"/>
          <w:numId w:val="1001"/>
        </w:numPr>
        <w:pStyle w:val="Compact"/>
      </w:pPr>
      <w:r>
        <w:rPr>
          <w:bCs/>
          <w:b/>
        </w:rPr>
        <w:t xml:space="preserve">Economic Pressures:</w:t>
      </w:r>
      <w:r>
        <w:t xml:space="preserve"> </w:t>
      </w:r>
      <w:r>
        <w:t xml:space="preserve">Balancing affordability with the high cost of advanced equipment and training is a persistent issue.</w:t>
      </w:r>
    </w:p>
    <w:bookmarkEnd w:id="25"/>
    <w:bookmarkStart w:id="26"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rPr>
          <w:bCs/>
          <w:b/>
        </w:rPr>
        <w:t xml:space="preserve">Increase Public Awareness:</w:t>
      </w:r>
      <w:r>
        <w:t xml:space="preserve"> </w:t>
      </w:r>
      <w:r>
        <w:t xml:space="preserve">Collaborate with schools and media to educate Beijing residents about the benefits of orthodontic care for both health and appearance.</w:t>
      </w:r>
    </w:p>
    <w:p>
      <w:pPr>
        <w:numPr>
          <w:ilvl w:val="0"/>
          <w:numId w:val="1002"/>
        </w:numPr>
        <w:pStyle w:val="Compact"/>
      </w:pPr>
      <w:r>
        <w:rPr>
          <w:bCs/>
          <w:b/>
        </w:rPr>
        <w:t xml:space="preserve">Subsidize Affordability:</w:t>
      </w:r>
      <w:r>
        <w:t xml:space="preserve"> </w:t>
      </w:r>
      <w:r>
        <w:t xml:space="preserve">Advocate for expanded government funding to make orthodontic treatments accessible to low-income families.</w:t>
      </w:r>
    </w:p>
    <w:p>
      <w:pPr>
        <w:numPr>
          <w:ilvl w:val="0"/>
          <w:numId w:val="1002"/>
        </w:numPr>
        <w:pStyle w:val="Compact"/>
      </w:pPr>
      <w:r>
        <w:rPr>
          <w:bCs/>
          <w:b/>
        </w:rPr>
        <w:t xml:space="preserve">Promote Innovation:</w:t>
      </w:r>
      <w:r>
        <w:t xml:space="preserve"> </w:t>
      </w:r>
      <w:r>
        <w:t xml:space="preserve">Encourage Beijing-based dental institutions to invest in research on affordable, high-quality orthodontic technologies tailored to Chinese patients.</w:t>
      </w:r>
    </w:p>
    <w:bookmarkEnd w:id="26"/>
    <w:bookmarkStart w:id="27" w:name="conclusion"/>
    <w:p>
      <w:pPr>
        <w:pStyle w:val="Heading2"/>
      </w:pPr>
      <w:r>
        <w:t xml:space="preserve">Conclusion</w:t>
      </w:r>
    </w:p>
    <w:p>
      <w:pPr>
        <w:pStyle w:val="FirstParagraph"/>
      </w:pPr>
      <w:r>
        <w:t xml:space="preserve">The role of an Orthodontist in China Beijing is multifaceted, shaped by a blend of cultural values, economic dynamics, and technological advancements. As Beijing continues to grow as a global city, orthodontists must adapt to meet the evolving needs of its diverse population. This Undergraduate Thesis underscores the importance of integrating clinical expertise with policy advocacy and public education to ensure equitable access to orthodontic care in China’s capital.</w:t>
      </w:r>
    </w:p>
    <w:p>
      <w:pPr>
        <w:pStyle w:val="BodyText"/>
      </w:pPr>
      <w:r>
        <w:t xml:space="preserve">Future research could explore the long-term impacts of orthodontic treatments on oral health outcomes in Beijing or compare practices across Chinese cities. Such studies would further enrich the understanding of an Orthodontist’s contributions within China’s healthcare landscape.</w:t>
      </w:r>
    </w:p>
    <w:bookmarkEnd w:id="27"/>
    <w:bookmarkStart w:id="28" w:name="references"/>
    <w:p>
      <w:pPr>
        <w:pStyle w:val="Heading2"/>
      </w:pPr>
      <w:r>
        <w:t xml:space="preserve">References</w:t>
      </w:r>
    </w:p>
    <w:p>
      <w:pPr>
        <w:pStyle w:val="FirstParagraph"/>
      </w:pPr>
      <w:r>
        <w:t xml:space="preserve">[List academic sources, including reports from the Chinese Dental Association, Beijing Municipal Health Commission, and peer-reviewed journals on orthodontics in China.]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 in China Beijing</dc:title>
  <dc:creator/>
  <dc:language>en</dc:language>
  <cp:keywords/>
  <dcterms:created xsi:type="dcterms:W3CDTF">2026-07-21T09:51:43Z</dcterms:created>
  <dcterms:modified xsi:type="dcterms:W3CDTF">2026-07-21T09:51:43Z</dcterms:modified>
</cp:coreProperties>
</file>

<file path=docProps/custom.xml><?xml version="1.0" encoding="utf-8"?>
<Properties xmlns="http://schemas.openxmlformats.org/officeDocument/2006/custom-properties" xmlns:vt="http://schemas.openxmlformats.org/officeDocument/2006/docPropsVTypes"/>
</file>