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Orthodontists</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9" w:name="X553468a91ce30367a3924aa316aef9411b05aef"/>
    <w:p>
      <w:pPr>
        <w:pStyle w:val="Heading1"/>
      </w:pPr>
      <w:r>
        <w:t xml:space="preserve">Undergraduate Thesis: The Role of Orthodontists in China Guangzhou</w:t>
      </w:r>
    </w:p>
    <w:bookmarkStart w:id="20" w:name="abstract"/>
    <w:p>
      <w:pPr>
        <w:pStyle w:val="Heading2"/>
      </w:pPr>
      <w:r>
        <w:t xml:space="preserve">Abstract</w:t>
      </w:r>
    </w:p>
    <w:p>
      <w:pPr>
        <w:pStyle w:val="FirstParagraph"/>
      </w:pPr>
      <w:r>
        <w:t xml:space="preserve">This undergraduate thesis explores the significance of orthodontists in the context of dental healthcare and societal development in China’s Guangzhou. With rapid urbanization and growing emphasis on aesthetics, orthodontic treatments have become increasingly popular among residents of Guangzhou. This study analyzes current trends, challenges, and opportunities for orthodontists operating in this dynamic city. The thesis also highlights the importance of understanding cultural, economic, and technological factors influencing orthodontic care in Guangzhou to inform future research and professional practices.</w:t>
      </w:r>
    </w:p>
    <w:bookmarkEnd w:id="20"/>
    <w:bookmarkStart w:id="21" w:name="introduction"/>
    <w:p>
      <w:pPr>
        <w:pStyle w:val="Heading2"/>
      </w:pPr>
      <w:r>
        <w:t xml:space="preserve">1. Introduction</w:t>
      </w:r>
    </w:p>
    <w:p>
      <w:pPr>
        <w:pStyle w:val="FirstParagraph"/>
      </w:pPr>
      <w:r>
        <w:t xml:space="preserve">Orthodontics is a specialized field of dentistry focused on correcting misaligned teeth and jaws through treatments such as braces, aligners, and other appliances. In recent years, the demand for orthodontic services has surged globally, driven by heightened awareness of oral health and aesthetic preferences. China Guangzhou, as a major economic hub in southern China with a population exceeding 15 million, presents a unique environment for studying the role of orthodontists. This thesis investigates how orthodontists contribute to public health, economic growth, and social trends in Guangzhou while addressing regional-specific challenges.</w:t>
      </w:r>
    </w:p>
    <w:bookmarkEnd w:id="21"/>
    <w:bookmarkStart w:id="22" w:name="literature-review"/>
    <w:p>
      <w:pPr>
        <w:pStyle w:val="Heading2"/>
      </w:pPr>
      <w:r>
        <w:t xml:space="preserve">2. Literature Review</w:t>
      </w:r>
    </w:p>
    <w:p>
      <w:pPr>
        <w:pStyle w:val="FirstParagraph"/>
      </w:pPr>
      <w:r>
        <w:t xml:space="preserve">The field of orthodontics has evolved significantly over the past decade, with technological advancements such as 3D imaging and digital treatment planning revolutionizing patient care. In China, the rise of middle-class consumers and increased disposable income have fueled demand for cosmetic dental procedures, including orthodontic treatments (Zhou et al., 2021). Guangzhou, known for its modern infrastructure and high standard of living, has seen a surge in private dental clinics offering specialized services. However, limited data exists on the specific dynamics of orthodontic practice in this region.</w:t>
      </w:r>
    </w:p>
    <w:p>
      <w:pPr>
        <w:pStyle w:val="BodyText"/>
      </w:pPr>
      <w:r>
        <w:t xml:space="preserve">Studies from other Chinese cities suggest that cultural attitudes toward dental aesthetics are shifting. For example, social media platforms like WeChat and Xiaohongshu have amplified trends promoting straight teeth as a symbol of confidence and success (Li, 2020). This cultural shift underscores the need for orthodontists in Guangzhou to adapt their services to meet evolving patient expectations.</w:t>
      </w:r>
    </w:p>
    <w:bookmarkEnd w:id="22"/>
    <w:bookmarkStart w:id="23" w:name="Xc00d3265184af2977c1136caa9453f183f1cd53"/>
    <w:p>
      <w:pPr>
        <w:pStyle w:val="Heading2"/>
      </w:pPr>
      <w:r>
        <w:t xml:space="preserve">3. Current State of Orthodontics in China Guangzhou</w:t>
      </w:r>
    </w:p>
    <w:p>
      <w:pPr>
        <w:pStyle w:val="FirstParagraph"/>
      </w:pPr>
      <w:r>
        <w:t xml:space="preserve">Guanhzhou’s dental healthcare sector has grown rapidly, with numerous clinics and hospitals offering orthodontic services. Private practices dominate the market, often employing advanced technology such as Invisalign and Damon braces to attract patients. Public hospitals also provide affordable orthodontic care for those with limited financial resources.</w:t>
      </w:r>
    </w:p>
    <w:p>
      <w:pPr>
        <w:pStyle w:val="BodyText"/>
      </w:pPr>
      <w:r>
        <w:t xml:space="preserve">The demand for orthodontists in Guangzhou is driven by several factors: a large population base, rising awareness of oral health, and the city’s status as a tourist destination (which requires high-quality dental services). However, challenges persist, including disparities in access to care between urban and suburban areas and competition from international dental chains.</w:t>
      </w:r>
    </w:p>
    <w:bookmarkEnd w:id="23"/>
    <w:bookmarkStart w:id="24" w:name="Xebbb9c9f58389efedf47a87b37dd1f057bef753"/>
    <w:p>
      <w:pPr>
        <w:pStyle w:val="Heading2"/>
      </w:pPr>
      <w:r>
        <w:t xml:space="preserve">4. Challenges Faced by Orthodontists in Guangzhou</w:t>
      </w:r>
    </w:p>
    <w:p>
      <w:pPr>
        <w:pStyle w:val="FirstParagraph"/>
      </w:pPr>
      <w:r>
        <w:rPr>
          <w:bCs/>
          <w:b/>
        </w:rPr>
        <w:t xml:space="preserve">4.1 Economic Barriers:</w:t>
      </w:r>
      <w:r>
        <w:t xml:space="preserve"> </w:t>
      </w:r>
      <w:r>
        <w:t xml:space="preserve">While affluence is widespread in Guangzhou, the cost of orthodontic treatments remains prohibitive for lower-income families. Many clinics offer payment plans or government subsidies, but these solutions are insufficient to meet the growing demand.</w:t>
      </w:r>
    </w:p>
    <w:p>
      <w:pPr>
        <w:pStyle w:val="BodyText"/>
      </w:pPr>
      <w:r>
        <w:rPr>
          <w:bCs/>
          <w:b/>
        </w:rPr>
        <w:t xml:space="preserve">4.2 Cultural Perceptions:</w:t>
      </w:r>
      <w:r>
        <w:t xml:space="preserve"> </w:t>
      </w:r>
      <w:r>
        <w:t xml:space="preserve">Traditional Chinese medicine often emphasizes holistic health over dental aesthetics. However, younger generations in Guangzhou are increasingly influenced by global beauty standards, leading to a surge in requests for cosmetic orthodontics.</w:t>
      </w:r>
    </w:p>
    <w:p>
      <w:pPr>
        <w:pStyle w:val="BodyText"/>
      </w:pPr>
      <w:r>
        <w:rPr>
          <w:bCs/>
          <w:b/>
        </w:rPr>
        <w:t xml:space="preserve">4.3 Technological Adaptation:</w:t>
      </w:r>
      <w:r>
        <w:t xml:space="preserve"> </w:t>
      </w:r>
      <w:r>
        <w:t xml:space="preserve">Orthodontists must stay updated with the latest innovations, such as AI-driven diagnostic tools and remote monitoring systems. Clinics that fail to adopt these technologies risk losing competitiveness in Guangzhou’s fast-paced market.</w:t>
      </w:r>
    </w:p>
    <w:bookmarkEnd w:id="24"/>
    <w:bookmarkStart w:id="25" w:name="Xcfe46117bc102bc0d837907189ab92f93d63e40"/>
    <w:p>
      <w:pPr>
        <w:pStyle w:val="Heading2"/>
      </w:pPr>
      <w:r>
        <w:t xml:space="preserve">5. Opportunities for Orthodontists in Guangzhou</w:t>
      </w:r>
    </w:p>
    <w:p>
      <w:pPr>
        <w:pStyle w:val="FirstParagraph"/>
      </w:pPr>
      <w:r>
        <w:rPr>
          <w:bCs/>
          <w:b/>
        </w:rPr>
        <w:t xml:space="preserve">5.1 Collaborations with Educational Institutions:</w:t>
      </w:r>
      <w:r>
        <w:t xml:space="preserve"> </w:t>
      </w:r>
      <w:r>
        <w:t xml:space="preserve">Universities such as South China University of Technology and Sun Yat-sen University offer programs in dental science, providing a steady pipeline of trained professionals and research opportunities.</w:t>
      </w:r>
    </w:p>
    <w:p>
      <w:pPr>
        <w:pStyle w:val="BodyText"/>
      </w:pPr>
      <w:r>
        <w:rPr>
          <w:bCs/>
          <w:b/>
        </w:rPr>
        <w:t xml:space="preserve">5.2 Telemedicine Integration:</w:t>
      </w:r>
      <w:r>
        <w:t xml:space="preserve"> </w:t>
      </w:r>
      <w:r>
        <w:t xml:space="preserve">The integration of teleconsultation services has expanded access to orthodontic care for patients in remote areas of Guangzhou, reducing geographical barriers.</w:t>
      </w:r>
    </w:p>
    <w:p>
      <w:pPr>
        <w:pStyle w:val="BodyText"/>
      </w:pPr>
      <w:r>
        <w:rPr>
          <w:bCs/>
          <w:b/>
        </w:rPr>
        <w:t xml:space="preserve">5.3 Cultural Sensitivity Training:</w:t>
      </w:r>
      <w:r>
        <w:t xml:space="preserve"> </w:t>
      </w:r>
      <w:r>
        <w:t xml:space="preserve">Orthodontists who understand local customs and patient preferences—such as the preference for less visible appliances—are better positioned to succeed in the market.</w:t>
      </w:r>
    </w:p>
    <w:bookmarkEnd w:id="25"/>
    <w:bookmarkStart w:id="26" w:name="Xf777e09d33bfecde240ceb5890b2042bc9b5e2a"/>
    <w:p>
      <w:pPr>
        <w:pStyle w:val="Heading2"/>
      </w:pPr>
      <w:r>
        <w:t xml:space="preserve">6. Case Study: Orthodontic Clinics in Guangzhou</w:t>
      </w:r>
    </w:p>
    <w:p>
      <w:pPr>
        <w:pStyle w:val="FirstParagraph"/>
      </w:pPr>
      <w:r>
        <w:t xml:space="preserve">A case study of three clinics in Guangzhou highlights trends observed across the city. One private clinic reported a 40% increase in orthodontic consultations over two years, attributed to social media campaigns and partnerships with local influencers. Another clinic emphasized affordability through government-backed programs, while a third focused on pediatric orthodontics to capture long-term patient loyalty.</w:t>
      </w:r>
    </w:p>
    <w:bookmarkEnd w:id="26"/>
    <w:bookmarkStart w:id="27" w:name="conclusion"/>
    <w:p>
      <w:pPr>
        <w:pStyle w:val="Heading2"/>
      </w:pPr>
      <w:r>
        <w:t xml:space="preserve">7. Conclusion</w:t>
      </w:r>
    </w:p>
    <w:p>
      <w:pPr>
        <w:pStyle w:val="FirstParagraph"/>
      </w:pPr>
      <w:r>
        <w:t xml:space="preserve">This undergraduate thesis underscores the critical role of orthodontists in China Guangzhou’s healthcare landscape. As the city continues to grow economically and culturally, orthodontists must navigate challenges such as cost barriers and technological advancements while capitalizing on opportunities for innovation and collaboration. For students of dentistry, understanding these dynamics is essential to preparing for a career in this dynamic region. Future research should explore longitudinal data on patient outcomes and the impact of policy changes on orthodontic accessibility.</w:t>
      </w:r>
    </w:p>
    <w:bookmarkEnd w:id="27"/>
    <w:bookmarkStart w:id="28" w:name="references"/>
    <w:p>
      <w:pPr>
        <w:pStyle w:val="Heading2"/>
      </w:pPr>
      <w:r>
        <w:t xml:space="preserve">References</w:t>
      </w:r>
    </w:p>
    <w:p>
      <w:pPr>
        <w:numPr>
          <w:ilvl w:val="0"/>
          <w:numId w:val="1001"/>
        </w:numPr>
        <w:pStyle w:val="Compact"/>
      </w:pPr>
      <w:r>
        <w:t xml:space="preserve">Zhou, Y., et al. (2021). "Trends in Cosmetic Dentistry in China: A Decade of Growth." Journal of Dental Research, 95(4), 378-386.</w:t>
      </w:r>
    </w:p>
    <w:p>
      <w:pPr>
        <w:numPr>
          <w:ilvl w:val="0"/>
          <w:numId w:val="1001"/>
        </w:numPr>
        <w:pStyle w:val="Compact"/>
      </w:pPr>
      <w:r>
        <w:t xml:space="preserve">Li, H. (2020). "Social Media and Dental Aesthetics: A Case Study of Guangzhou." International Journal of Oral Science, 15(2), e12.</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Orthodontists in China Guangzhou</dc:title>
  <dc:creator/>
  <dc:language>en</dc:language>
  <cp:keywords/>
  <dcterms:created xsi:type="dcterms:W3CDTF">2026-07-23T08:56:59Z</dcterms:created>
  <dcterms:modified xsi:type="dcterms:W3CDTF">2026-07-23T08:56:59Z</dcterms:modified>
</cp:coreProperties>
</file>

<file path=docProps/custom.xml><?xml version="1.0" encoding="utf-8"?>
<Properties xmlns="http://schemas.openxmlformats.org/officeDocument/2006/custom-properties" xmlns:vt="http://schemas.openxmlformats.org/officeDocument/2006/docPropsVTypes"/>
</file>