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f56ad6c53f550bbb041a8dbfa25c6c6e164a15"/>
    <w:p>
      <w:pPr>
        <w:pStyle w:val="Heading1"/>
      </w:pPr>
      <w:r>
        <w:t xml:space="preserve">Undergraduate Thesis: The Role of an Orthodontist in Italy Milan</w:t>
      </w:r>
    </w:p>
    <w:bookmarkStart w:id="20" w:name="abstract"/>
    <w:p>
      <w:pPr>
        <w:pStyle w:val="Heading2"/>
      </w:pPr>
      <w:r>
        <w:t xml:space="preserve">Abstract</w:t>
      </w:r>
    </w:p>
    <w:p>
      <w:pPr>
        <w:pStyle w:val="FirstParagraph"/>
      </w:pPr>
      <w:r>
        <w:t xml:space="preserve">This Undergraduate Thesis explores the multifaceted role of orthodontists in the city of Milan, Italy. Focusing on clinical practice, education requirements, and cultural factors influencing orthodontic treatment in a metropolitan area known for its advanced healthcare systems and high standards of living. The study highlights how Italian orthodontists navigate challenges such as patient demographics, technological integration, and interdisciplinary collaboration to provide effective care tailored to Milan’s unique needs.</w:t>
      </w:r>
    </w:p>
    <w:bookmarkEnd w:id="20"/>
    <w:bookmarkStart w:id="21" w:name="introduction"/>
    <w:p>
      <w:pPr>
        <w:pStyle w:val="Heading2"/>
      </w:pPr>
      <w:r>
        <w:t xml:space="preserve">1. Introduction</w:t>
      </w:r>
    </w:p>
    <w:p>
      <w:pPr>
        <w:pStyle w:val="FirstParagraph"/>
      </w:pPr>
      <w:r>
        <w:t xml:space="preserve">The field of orthodontics is a specialized branch of dentistry dedicated to correcting misaligned teeth and jaws. In Italy, particularly in the vibrant city of Milan, orthodontists play a critical role in addressing both aesthetic and functional dental issues. This thesis examines the educational pathways for becoming an orthodontist in Italy, clinical practices specific to Milan’s healthcare landscape, and the societal factors that shape patient expectations. By analyzing these elements, this study aims to provide a comprehensive understanding of how orthodontic care is practiced and perceived in one of Europe’s most culturally and economically significant cities.</w:t>
      </w:r>
    </w:p>
    <w:bookmarkEnd w:id="21"/>
    <w:bookmarkStart w:id="22" w:name="the-role-of-an-orthodontist-in-italy"/>
    <w:p>
      <w:pPr>
        <w:pStyle w:val="Heading2"/>
      </w:pPr>
      <w:r>
        <w:t xml:space="preserve">2. The Role of an Orthodontist in Italy</w:t>
      </w:r>
    </w:p>
    <w:p>
      <w:pPr>
        <w:pStyle w:val="FirstParagraph"/>
      </w:pPr>
      <w:r>
        <w:t xml:space="preserve">In Italy, an orthodontist is a dentist who has completed additional postgraduate training (specialization) in orthodontics, typically requiring three years of study after obtaining a general dentistry degree. The Italian National Health Service (SSN) and private dental clinics both employ orthodontists to treat conditions such as malocclusion, overcrowding, and jaw discrepancies. Milan, as the economic and cultural hub of northern Italy, hosts some of the most advanced dental clinics in Europe, making it a focal point for innovation in orthodontic treatments.</w:t>
      </w:r>
    </w:p>
    <w:p>
      <w:pPr>
        <w:pStyle w:val="BodyText"/>
      </w:pPr>
      <w:r>
        <w:t xml:space="preserve">The demand for orthodontic services in Milan is driven by factors such as high disposable income among residents, increasing awareness of cosmetic dentistry, and the city’s reputation for excellence in medical care. Orthodontists here must balance technical expertise with cultural sensitivity, as patients often seek not only functional corrections but also aesthetically pleasing results that align with Italian beauty standards.</w:t>
      </w:r>
    </w:p>
    <w:bookmarkEnd w:id="22"/>
    <w:bookmarkStart w:id="23" w:name="X44f56894860f3123ab3ac251c5894120c4816dc"/>
    <w:p>
      <w:pPr>
        <w:pStyle w:val="Heading2"/>
      </w:pPr>
      <w:r>
        <w:t xml:space="preserve">3. Educational and Professional Requirements in Italy</w:t>
      </w:r>
    </w:p>
    <w:p>
      <w:pPr>
        <w:pStyle w:val="FirstParagraph"/>
      </w:pPr>
      <w:r>
        <w:t xml:space="preserve">To become an orthodontist in Italy, one must first complete a five-year degree in dental medicine (Laurea Magistrale) from a university recognized by the Italian Ministry of Education. After obtaining this qualification, candidates must complete a three-year specialization program accredited by the Italian Society of Orthodontics (SIO). These programs are rigorous and include coursework in biomechanics, cephalometric analysis, and modern treatment modalities such as clear aligners and digital imaging.</w:t>
      </w:r>
    </w:p>
    <w:p>
      <w:pPr>
        <w:pStyle w:val="BodyText"/>
      </w:pPr>
      <w:r>
        <w:t xml:space="preserve">Milan is home to prestigious institutions like the University of Milan’s School of Dentistry, which offers specialized training in orthodontics. Graduates from these programs often gain internships in private clinics or public hospitals, allowing them to develop practical skills while staying abreast of technological advancements such as 3D scanning and computer-aided design (CAD) for orthodontic appliances.</w:t>
      </w:r>
    </w:p>
    <w:bookmarkEnd w:id="23"/>
    <w:bookmarkStart w:id="24" w:name="Xe10fc325f2eecd859645f379cd3826141249e61"/>
    <w:p>
      <w:pPr>
        <w:pStyle w:val="Heading2"/>
      </w:pPr>
      <w:r>
        <w:t xml:space="preserve">4. Clinical Practices in Milan: A Case Study Approach</w:t>
      </w:r>
    </w:p>
    <w:p>
      <w:pPr>
        <w:pStyle w:val="FirstParagraph"/>
      </w:pPr>
      <w:r>
        <w:t xml:space="preserve">Milan’s orthodontists are at the forefront of integrating cutting-edge technology into their practice. For instance, many clinics use intraoral scanners to create digital impressions, reducing chair time and improving patient comfort. The city also sees a growing preference for clear aligners (e.g., Invisalign) among adults, reflecting a trend toward discreet orthodontic solutions in urban settings.</w:t>
      </w:r>
    </w:p>
    <w:p>
      <w:pPr>
        <w:pStyle w:val="BodyText"/>
      </w:pPr>
      <w:r>
        <w:t xml:space="preserve">Orthodontists in Milan often collaborate with other specialists, including pediatric dentists and maxillofacial surgeons, to address complex cases. For example, early intervention for children with skeletal discrepancies is common, as it can prevent more invasive procedures later in life. This interdisciplinary approach underscores the importance of orthodontics in comprehensive dental care.</w:t>
      </w:r>
    </w:p>
    <w:bookmarkEnd w:id="24"/>
    <w:bookmarkStart w:id="25" w:name="X54033d48bfa07645515ad81b5563e30cfdf64f0"/>
    <w:p>
      <w:pPr>
        <w:pStyle w:val="Heading2"/>
      </w:pPr>
      <w:r>
        <w:t xml:space="preserve">5. Cultural and Societal Influences on Orthodontic Care</w:t>
      </w:r>
    </w:p>
    <w:p>
      <w:pPr>
        <w:pStyle w:val="FirstParagraph"/>
      </w:pPr>
      <w:r>
        <w:t xml:space="preserve">Cultural factors significantly influence orthodontic treatment in Milan. Italian patients often prioritize aesthetics, with many seeking treatments that enhance their appearance while maintaining functionality. Additionally, the Italian healthcare system’s structure—combining public and private services—shapes accessibility to orthodontic care. While public clinics may offer subsidized options for basic treatments, private practices are preferred for advanced procedures or faster turnaround times.</w:t>
      </w:r>
    </w:p>
    <w:p>
      <w:pPr>
        <w:pStyle w:val="BodyText"/>
      </w:pPr>
      <w:r>
        <w:t xml:space="preserve">Another societal influence is the aging population in Milan, which has increased demand for orthodontic treatments tailored to older adults. Orthodontists must adapt their techniques to accommodate patients with reduced bone density or pre-existing dental conditions, demonstrating the need for specialized training in geriatric dentistry.</w:t>
      </w:r>
    </w:p>
    <w:bookmarkEnd w:id="25"/>
    <w:bookmarkStart w:id="26" w:name="X775ee93a09b9cfd05f8dfd02ccb7913542cd661"/>
    <w:p>
      <w:pPr>
        <w:pStyle w:val="Heading2"/>
      </w:pPr>
      <w:r>
        <w:t xml:space="preserve">6. Challenges and Opportunities for Orthodontists in Milan</w:t>
      </w:r>
    </w:p>
    <w:p>
      <w:pPr>
        <w:pStyle w:val="FirstParagraph"/>
      </w:pPr>
      <w:r>
        <w:t xml:space="preserve">Despite its strengths, Milan’s orthodontic sector faces challenges such as high competition among private clinics, rising costs of advanced technologies, and the need to stay current with global trends in orthodontics. However, these challenges also present opportunities. For example, the city’s strong research institutions and partnerships with international dental organizations allow for collaborative projects that advance the field.</w:t>
      </w:r>
    </w:p>
    <w:p>
      <w:pPr>
        <w:pStyle w:val="BodyText"/>
      </w:pPr>
      <w:r>
        <w:t xml:space="preserve">Furthermore, Milan’s status as a tourist destination has led to an increase in patients seeking orthodontic care from abroad. This trend highlights the global appeal of Italian orthodontic expertise and underscores the need for multilingual communication skills among practitioners.</w:t>
      </w:r>
    </w:p>
    <w:bookmarkEnd w:id="26"/>
    <w:bookmarkStart w:id="27" w:name="conclusion"/>
    <w:p>
      <w:pPr>
        <w:pStyle w:val="Heading2"/>
      </w:pPr>
      <w:r>
        <w:t xml:space="preserve">7. Conclusion</w:t>
      </w:r>
    </w:p>
    <w:p>
      <w:pPr>
        <w:pStyle w:val="FirstParagraph"/>
      </w:pPr>
      <w:r>
        <w:t xml:space="preserve">In conclusion, this Undergraduate Thesis highlights the vital role of an orthodontist in Italy Milan, a city where advanced healthcare meets cultural priorities. Orthodontists here must navigate a dynamic landscape that blends traditional practices with innovative technologies, all while catering to diverse patient needs. As Milan continues to evolve as a global medical and cultural center, its orthodontists will remain at the forefront of shaping the future of dental care in Italy and beyond.</w:t>
      </w:r>
    </w:p>
    <w:bookmarkEnd w:id="27"/>
    <w:bookmarkStart w:id="28" w:name="references"/>
    <w:p>
      <w:pPr>
        <w:pStyle w:val="Heading2"/>
      </w:pPr>
      <w:r>
        <w:t xml:space="preserve">References</w:t>
      </w:r>
    </w:p>
    <w:p>
      <w:pPr>
        <w:pStyle w:val="FirstParagraph"/>
      </w:pPr>
      <w:r>
        <w:rPr>
          <w:iCs/>
          <w:i/>
        </w:rPr>
        <w:t xml:space="preserve">1. Italian Society of Orthodontics (SIO). "Specialization Requirements for Orthodontists." 2023.</w:t>
      </w:r>
      <w:r>
        <w:br/>
      </w:r>
      <w:r>
        <w:rPr>
          <w:iCs/>
          <w:i/>
        </w:rPr>
        <w:t xml:space="preserve">2. University of Milan School of Dentistry. "Curriculum for Postgraduate Orthodontics." 2023.</w:t>
      </w:r>
      <w:r>
        <w:br/>
      </w:r>
      <w:r>
        <w:rPr>
          <w:iCs/>
          <w:i/>
        </w:rPr>
        <w:t xml:space="preserve">3. World Health Organization (WHO). "Global Trends in Cosmetic Dentistry and Orthodontics."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Italy Milan</dc:title>
  <dc:creator/>
  <dc:language>en</dc:language>
  <cp:keywords/>
  <dcterms:created xsi:type="dcterms:W3CDTF">2026-06-01T15:22:11Z</dcterms:created>
  <dcterms:modified xsi:type="dcterms:W3CDTF">2026-06-01T15:22:11Z</dcterms:modified>
</cp:coreProperties>
</file>

<file path=docProps/custom.xml><?xml version="1.0" encoding="utf-8"?>
<Properties xmlns="http://schemas.openxmlformats.org/officeDocument/2006/custom-properties" xmlns:vt="http://schemas.openxmlformats.org/officeDocument/2006/docPropsVTypes"/>
</file>